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AF2" w:rsidRPr="005759D3" w:rsidRDefault="00DB4AF2" w:rsidP="005759D3">
      <w:pPr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u w:val="single"/>
          <w:lang w:bidi="ar-IQ"/>
        </w:rPr>
        <w:t>3-1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المقدمة </w:t>
      </w:r>
      <w:r w:rsidRPr="005759D3"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  <w:t xml:space="preserve">:- </w:t>
      </w:r>
      <w:r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Introduction   </w:t>
      </w:r>
    </w:p>
    <w:p w:rsidR="00BD3ED0" w:rsidRPr="005759D3" w:rsidRDefault="00A72624" w:rsidP="005759D3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 xml:space="preserve">      </w:t>
      </w:r>
      <w:r w:rsidR="00DB4AF2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يتضمن هذا الفصل عرض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للمواد الأولية المست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DB4AF2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DB4AF2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ة في ه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ذا البحث,</w:t>
      </w:r>
      <w:r w:rsidR="00176892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وبيان خواصها و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>صفاتها ال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عامة ويتضمن ايضا الأجهزة المست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>ة و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طريقة فحص النماذج والقياسات التي ا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ُ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جريت.</w:t>
      </w:r>
    </w:p>
    <w:p w:rsidR="007369DB" w:rsidRPr="005759D3" w:rsidRDefault="002E3AC1" w:rsidP="005759D3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تم است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نو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ع التدعيم بالألياف فقط اي است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الياف مختلفة من غير التطرق الى التدعيم بالأنواع الأخرى.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وهذا النوع من التدعيم يست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فقط لأنتاج </w:t>
      </w:r>
      <w:r w:rsidR="00A72624">
        <w:rPr>
          <w:rFonts w:asciiTheme="majorBidi" w:hAnsiTheme="majorBidi" w:cs="Simplified Arabic"/>
          <w:sz w:val="28"/>
          <w:szCs w:val="28"/>
          <w:rtl/>
          <w:lang w:bidi="ar-IQ"/>
        </w:rPr>
        <w:t>مواد ذات خصائص ميكانيكية جيدة و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خاص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ة اذا كانت المادة المنتجة 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د</w:t>
      </w:r>
      <w:r w:rsidR="007369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 تطبيقات هيكلية.</w:t>
      </w:r>
    </w:p>
    <w:p w:rsidR="007369DB" w:rsidRPr="005759D3" w:rsidRDefault="007369DB" w:rsidP="005759D3">
      <w:pPr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</w:p>
    <w:p w:rsidR="007369DB" w:rsidRPr="005759D3" w:rsidRDefault="007369DB" w:rsidP="005759D3">
      <w:pPr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u w:val="single"/>
          <w:lang w:bidi="ar-IQ"/>
        </w:rPr>
        <w:t>3-2</w:t>
      </w:r>
      <w:r w:rsidRPr="005759D3"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  <w:t xml:space="preserve"> 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المواد الأولية</w:t>
      </w:r>
      <w:r w:rsidR="00162FC3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 xml:space="preserve"> المستع</w:t>
      </w:r>
      <w:r w:rsidR="00E34B3F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>م</w:t>
      </w:r>
      <w:r w:rsidR="00162FC3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>ل</w:t>
      </w:r>
      <w:r w:rsidR="00E34B3F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>ة في البحث</w:t>
      </w:r>
      <w:r w:rsidRPr="005759D3"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  <w:t xml:space="preserve"> :- </w:t>
      </w:r>
      <w:r w:rsidRPr="005759D3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="00625614"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>Raw Material</w:t>
      </w:r>
    </w:p>
    <w:p w:rsidR="00625614" w:rsidRDefault="002E3AC1" w:rsidP="00176892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62561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المواد الأولية التي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تم است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62561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ها في البحث من الممكن ان تقسم 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62561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لى قسمين,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62561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الأول,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62561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المادة الأساس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(تم است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62561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62561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راتنج الأيبوكسي</w:t>
      </w:r>
      <w:r w:rsidR="00A72624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راتنج البولي استر </w:t>
      </w:r>
      <w:r w:rsidR="008A5AB2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غير 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8A5AB2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مشبع</w:t>
      </w:r>
      <w:r w:rsidR="00A72624">
        <w:rPr>
          <w:rFonts w:asciiTheme="majorBidi" w:hAnsiTheme="majorBidi" w:cs="Simplified Arabic"/>
          <w:sz w:val="28"/>
          <w:szCs w:val="28"/>
          <w:rtl/>
          <w:lang w:bidi="ar-IQ"/>
        </w:rPr>
        <w:t>) و</w:t>
      </w:r>
      <w:r w:rsidR="0062561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القسم الثاني ي</w:t>
      </w:r>
      <w:r w:rsidR="00A72624">
        <w:rPr>
          <w:rFonts w:asciiTheme="majorBidi" w:hAnsiTheme="majorBidi" w:cs="Simplified Arabic"/>
          <w:sz w:val="28"/>
          <w:szCs w:val="28"/>
          <w:rtl/>
          <w:lang w:bidi="ar-IQ"/>
        </w:rPr>
        <w:t>تمثل بمواد التدعيم و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المتمثلة ب</w:t>
      </w:r>
      <w:r w:rsidR="008A5AB2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ـ(</w:t>
      </w:r>
      <w:r w:rsidR="0062561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ألياف</w:t>
      </w:r>
      <w:r w:rsidR="00A72624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الكاربون والياف الزجاج و</w:t>
      </w:r>
      <w:r w:rsidR="008A5AB2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الياف</w:t>
      </w:r>
      <w:r w:rsidR="00A72624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النحاس) بنوعيها المستمرة و</w:t>
      </w:r>
      <w:r w:rsidR="0062561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القصيرة.</w:t>
      </w:r>
    </w:p>
    <w:p w:rsidR="00176892" w:rsidRPr="00176892" w:rsidRDefault="00176892" w:rsidP="00176892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764FBC" w:rsidRPr="005759D3" w:rsidRDefault="00764FBC" w:rsidP="005759D3">
      <w:pPr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</w:pP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 xml:space="preserve"> 3-2-1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المادة الأساس :-</w:t>
      </w:r>
      <w:r w:rsidR="00396E0D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 </w:t>
      </w:r>
      <w:r w:rsidR="00396E0D"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>The matrix Materials</w:t>
      </w:r>
    </w:p>
    <w:p w:rsidR="00625614" w:rsidRPr="005759D3" w:rsidRDefault="00E40B7C" w:rsidP="005759D3">
      <w:pPr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3-2-1-1</w:t>
      </w:r>
      <w:r w:rsidR="00A44D79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 xml:space="preserve">    </w:t>
      </w:r>
      <w:r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625614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راتنج الإيبوكسي:- </w:t>
      </w:r>
      <w:r w:rsidR="007C5D7A"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Epoxy Resin </w:t>
      </w:r>
      <w:r w:rsidR="007C5D7A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</w:t>
      </w:r>
    </w:p>
    <w:p w:rsidR="007C5D7A" w:rsidRPr="005759D3" w:rsidRDefault="002E3AC1" w:rsidP="005759D3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راتنج الأيبوكسي (نوع</w:t>
      </w:r>
      <w:r w:rsidR="002D059B" w:rsidRPr="005759D3">
        <w:rPr>
          <w:rFonts w:asciiTheme="majorBidi" w:hAnsiTheme="majorBidi" w:cs="Simplified Arabic"/>
          <w:sz w:val="28"/>
          <w:szCs w:val="28"/>
        </w:rPr>
        <w:t xml:space="preserve"> Quick</w:t>
      </w:r>
      <w:r w:rsidR="00176892">
        <w:rPr>
          <w:rFonts w:asciiTheme="majorBidi" w:hAnsiTheme="majorBidi" w:cs="Simplified Arabic"/>
          <w:sz w:val="28"/>
          <w:szCs w:val="28"/>
        </w:rPr>
        <w:t xml:space="preserve"> </w:t>
      </w:r>
      <w:r w:rsidR="002D059B" w:rsidRPr="005759D3">
        <w:rPr>
          <w:rFonts w:asciiTheme="majorBidi" w:hAnsiTheme="majorBidi" w:cs="Simplified Arabic"/>
          <w:sz w:val="28"/>
          <w:szCs w:val="28"/>
        </w:rPr>
        <w:t xml:space="preserve">mast 105 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) هو النوع الذي تم ا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ُ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عمل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 البحث,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وه</w:t>
      </w:r>
      <w:r w:rsidR="002D059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 في الحالة السائلة ومن الممكن 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تحويله الى ال</w:t>
      </w:r>
      <w:r w:rsidR="002D059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حالة الصلبة بأضافة ال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مصلد. هذا المص</w:t>
      </w:r>
      <w:r w:rsidR="00DC4E6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لد يكون 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سائل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خفيف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ذ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DC4E6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لون اصفر,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C4E6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نس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بة المصلد الى الأيبوكسي(</w:t>
      </w:r>
      <w:r w:rsidR="002D059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3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:1).</w:t>
      </w:r>
    </w:p>
    <w:p w:rsidR="00094006" w:rsidRDefault="002E3AC1" w:rsidP="00F504B2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lastRenderedPageBreak/>
        <w:t xml:space="preserve">    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الأيبوكسي هو راتنج متعدد الأستعمالات,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A72624">
        <w:rPr>
          <w:rFonts w:asciiTheme="majorBidi" w:hAnsiTheme="majorBidi" w:cs="Simplified Arabic"/>
          <w:sz w:val="28"/>
          <w:szCs w:val="28"/>
          <w:rtl/>
          <w:lang w:bidi="ar-IQ"/>
        </w:rPr>
        <w:t>يسمح بمدى واسع من الخواص و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القدرات العملية. من صفاته انه يبدي انكماش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قليل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ف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ضلاً عن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التصاقيته العالية بالألياف,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يست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ايضا في العديد من التط</w:t>
      </w:r>
      <w:r w:rsidR="00A72624">
        <w:rPr>
          <w:rFonts w:asciiTheme="majorBidi" w:hAnsiTheme="majorBidi" w:cs="Simplified Arabic"/>
          <w:sz w:val="28"/>
          <w:szCs w:val="28"/>
          <w:rtl/>
          <w:lang w:bidi="ar-IQ"/>
        </w:rPr>
        <w:t>بيقات,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A72624">
        <w:rPr>
          <w:rFonts w:asciiTheme="majorBidi" w:hAnsiTheme="majorBidi" w:cs="Simplified Arabic"/>
          <w:sz w:val="28"/>
          <w:szCs w:val="28"/>
          <w:rtl/>
          <w:lang w:bidi="ar-IQ"/>
        </w:rPr>
        <w:t>ابتداءا من اجهزة الفضاء و</w:t>
      </w:r>
      <w:r w:rsidR="000940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انتهاءا بالتجهيزات الرياضية.</w:t>
      </w:r>
    </w:p>
    <w:p w:rsidR="00176892" w:rsidRPr="005759D3" w:rsidRDefault="00176892" w:rsidP="00F504B2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094006" w:rsidRPr="00176892" w:rsidRDefault="00094006" w:rsidP="00176892">
      <w:pPr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الجدول (</w:t>
      </w:r>
      <w:r w:rsidR="00671968" w:rsidRPr="00176892">
        <w:rPr>
          <w:rFonts w:asciiTheme="majorBidi" w:hAnsiTheme="majorBidi" w:cs="Simplified Arabic"/>
          <w:b/>
          <w:bCs/>
          <w:sz w:val="28"/>
          <w:szCs w:val="28"/>
          <w:lang w:bidi="ar-IQ"/>
        </w:rPr>
        <w:t>3-1</w:t>
      </w:r>
      <w:r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 يوضح بعض خصائص راتنج الأيبوكسي.</w:t>
      </w:r>
    </w:p>
    <w:tbl>
      <w:tblPr>
        <w:tblStyle w:val="TableGrid"/>
        <w:tblW w:w="0" w:type="auto"/>
        <w:jc w:val="center"/>
        <w:tblInd w:w="8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43"/>
        <w:gridCol w:w="2244"/>
      </w:tblGrid>
      <w:tr w:rsidR="00E11D6F" w:rsidRPr="005759D3" w:rsidTr="00176892">
        <w:trPr>
          <w:trHeight w:val="734"/>
          <w:jc w:val="center"/>
        </w:trPr>
        <w:tc>
          <w:tcPr>
            <w:tcW w:w="3143" w:type="dxa"/>
          </w:tcPr>
          <w:p w:rsidR="00E11D6F" w:rsidRPr="005759D3" w:rsidRDefault="00E11D6F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  <w:t>Compressive Strength</w:t>
            </w:r>
          </w:p>
          <w:p w:rsidR="00E11D6F" w:rsidRPr="005759D3" w:rsidRDefault="00E11D6F" w:rsidP="005759D3">
            <w:pPr>
              <w:spacing w:line="360" w:lineRule="auto"/>
              <w:jc w:val="lowKashida"/>
              <w:rPr>
                <w:rFonts w:asciiTheme="majorBidi" w:hAnsiTheme="majorBidi"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  <w:t>BS 6319</w:t>
            </w:r>
          </w:p>
        </w:tc>
        <w:tc>
          <w:tcPr>
            <w:tcW w:w="2244" w:type="dxa"/>
          </w:tcPr>
          <w:p w:rsidR="00E11D6F" w:rsidRPr="005759D3" w:rsidRDefault="00E11D6F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  <w:t>&gt; 73 N/ mm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vertAlign w:val="superscript"/>
                <w:lang w:bidi="ar-IQ"/>
              </w:rPr>
              <w:t>2</w:t>
            </w:r>
          </w:p>
        </w:tc>
      </w:tr>
      <w:tr w:rsidR="00E11D6F" w:rsidRPr="005759D3" w:rsidTr="00176892">
        <w:trPr>
          <w:trHeight w:val="462"/>
          <w:jc w:val="center"/>
        </w:trPr>
        <w:tc>
          <w:tcPr>
            <w:tcW w:w="3143" w:type="dxa"/>
          </w:tcPr>
          <w:p w:rsidR="00E11D6F" w:rsidRPr="005759D3" w:rsidRDefault="00E11D6F" w:rsidP="005759D3">
            <w:pPr>
              <w:spacing w:line="360" w:lineRule="auto"/>
              <w:jc w:val="lowKashida"/>
              <w:rPr>
                <w:rFonts w:asciiTheme="majorBidi" w:hAnsiTheme="majorBidi"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  <w:t>Flexural Strength  BS 6319</w:t>
            </w:r>
          </w:p>
        </w:tc>
        <w:tc>
          <w:tcPr>
            <w:tcW w:w="2244" w:type="dxa"/>
          </w:tcPr>
          <w:p w:rsidR="00E11D6F" w:rsidRPr="005759D3" w:rsidRDefault="00E11D6F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  <w:t>&gt; 60 N/ mm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vertAlign w:val="superscript"/>
                <w:lang w:bidi="ar-IQ"/>
              </w:rPr>
              <w:t>2</w:t>
            </w:r>
          </w:p>
        </w:tc>
      </w:tr>
      <w:tr w:rsidR="00E11D6F" w:rsidRPr="005759D3" w:rsidTr="00176892">
        <w:trPr>
          <w:trHeight w:val="437"/>
          <w:jc w:val="center"/>
        </w:trPr>
        <w:tc>
          <w:tcPr>
            <w:tcW w:w="3143" w:type="dxa"/>
          </w:tcPr>
          <w:p w:rsidR="00E11D6F" w:rsidRPr="005759D3" w:rsidRDefault="00E11D6F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  <w:t>Specific Gravity</w:t>
            </w:r>
          </w:p>
        </w:tc>
        <w:tc>
          <w:tcPr>
            <w:tcW w:w="2244" w:type="dxa"/>
          </w:tcPr>
          <w:p w:rsidR="00E11D6F" w:rsidRPr="005759D3" w:rsidRDefault="00E11D6F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  <w:t>1.04</w:t>
            </w:r>
          </w:p>
        </w:tc>
      </w:tr>
      <w:tr w:rsidR="00E11D6F" w:rsidRPr="005759D3" w:rsidTr="00176892">
        <w:trPr>
          <w:trHeight w:val="396"/>
          <w:jc w:val="center"/>
        </w:trPr>
        <w:tc>
          <w:tcPr>
            <w:tcW w:w="3143" w:type="dxa"/>
          </w:tcPr>
          <w:p w:rsidR="00E11D6F" w:rsidRPr="005759D3" w:rsidRDefault="00E11D6F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  <w:t>Viscosity</w:t>
            </w:r>
          </w:p>
        </w:tc>
        <w:tc>
          <w:tcPr>
            <w:tcW w:w="2244" w:type="dxa"/>
          </w:tcPr>
          <w:p w:rsidR="00E11D6F" w:rsidRPr="005759D3" w:rsidRDefault="00E11D6F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  <w:t>1.0 Poise</w:t>
            </w:r>
          </w:p>
        </w:tc>
      </w:tr>
    </w:tbl>
    <w:p w:rsidR="00094006" w:rsidRPr="005759D3" w:rsidRDefault="00094006" w:rsidP="005759D3">
      <w:pPr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</w:p>
    <w:p w:rsidR="00941853" w:rsidRPr="005759D3" w:rsidRDefault="00E40B7C" w:rsidP="005759D3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3-2-1-2</w:t>
      </w:r>
      <w:r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162FC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راتنج البولي استر </w:t>
      </w:r>
      <w:r w:rsidR="00941853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غير </w:t>
      </w:r>
      <w:r w:rsidR="00162FC3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>ال</w:t>
      </w:r>
      <w:r w:rsidR="00941853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مشبع</w:t>
      </w:r>
      <w:r w:rsidR="0094185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941853" w:rsidRPr="005759D3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:-</w:t>
      </w:r>
      <w:r w:rsidR="0094185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941853"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>Unsaturated Polyester Resin</w:t>
      </w:r>
    </w:p>
    <w:p w:rsidR="00941853" w:rsidRPr="005759D3" w:rsidRDefault="002E3AC1" w:rsidP="007C0181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94185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هو احد ا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لراتنجات المطاوعة للحرارة ويست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94185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94185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 مدى واسع من التطبيقات الصناعية.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94185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من صفاته انه رخيص ومقاومته للتآكل ممت</w:t>
      </w:r>
      <w:r w:rsidR="00A72624">
        <w:rPr>
          <w:rFonts w:asciiTheme="majorBidi" w:hAnsiTheme="majorBidi" w:cs="Simplified Arabic"/>
          <w:sz w:val="28"/>
          <w:szCs w:val="28"/>
          <w:rtl/>
          <w:lang w:bidi="ar-IQ"/>
        </w:rPr>
        <w:t>ازة</w:t>
      </w:r>
      <w:r w:rsidR="00941853" w:rsidRPr="005759D3">
        <w:rPr>
          <w:rFonts w:asciiTheme="majorBidi" w:hAnsiTheme="majorBidi" w:cs="Simplified Arabic"/>
          <w:sz w:val="28"/>
          <w:szCs w:val="28"/>
          <w:lang w:bidi="ar-IQ"/>
        </w:rPr>
        <w:t>.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9F6E10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4</w:t>
      </w:r>
      <w:r w:rsidR="007C0181">
        <w:rPr>
          <w:rFonts w:asciiTheme="majorBidi" w:hAnsiTheme="majorBidi" w:cs="Simplified Arabic" w:hint="cs"/>
          <w:sz w:val="28"/>
          <w:szCs w:val="28"/>
          <w:rtl/>
          <w:lang w:bidi="ar-IQ"/>
        </w:rPr>
        <w:t>5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ويست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عمل</w:t>
      </w:r>
      <w:r w:rsidR="0094185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ايضا كعازل كهربائي وفي صناعة ا</w:t>
      </w:r>
      <w:r w:rsidR="00176892">
        <w:rPr>
          <w:rFonts w:asciiTheme="majorBidi" w:hAnsiTheme="majorBidi" w:cs="Simplified Arabic"/>
          <w:sz w:val="28"/>
          <w:szCs w:val="28"/>
          <w:rtl/>
          <w:lang w:bidi="ar-IQ"/>
        </w:rPr>
        <w:t>لخزانات و</w:t>
      </w:r>
      <w:r w:rsidR="00A72624">
        <w:rPr>
          <w:rFonts w:asciiTheme="majorBidi" w:hAnsiTheme="majorBidi" w:cs="Simplified Arabic"/>
          <w:sz w:val="28"/>
          <w:szCs w:val="28"/>
          <w:rtl/>
          <w:lang w:bidi="ar-IQ"/>
        </w:rPr>
        <w:t>الأنابيب</w:t>
      </w:r>
      <w:r w:rsidR="0094185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  <w:r w:rsidR="00A72624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(30)</w:t>
      </w:r>
    </w:p>
    <w:p w:rsidR="00222877" w:rsidRPr="005759D3" w:rsidRDefault="002E3AC1" w:rsidP="00176892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94185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ان راتنج </w:t>
      </w:r>
      <w:r w:rsidR="00941853" w:rsidRPr="005759D3">
        <w:rPr>
          <w:rFonts w:asciiTheme="majorBidi" w:hAnsiTheme="majorBidi" w:cs="Simplified Arabic"/>
          <w:sz w:val="28"/>
          <w:szCs w:val="28"/>
          <w:lang w:bidi="ar-IQ"/>
        </w:rPr>
        <w:t>Up</w:t>
      </w:r>
      <w:r w:rsidR="0094185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بصورة عامة سائل شفاف متصلب حراريا 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ويمكن تصليبه بأست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7C219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7C219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محلول مصلب شفاف اللون مركب من بيروكسيد مثيل اثيل كيتون </w:t>
      </w:r>
      <w:r w:rsidR="007C219B" w:rsidRPr="005759D3">
        <w:rPr>
          <w:rFonts w:asciiTheme="majorBidi" w:hAnsiTheme="majorBidi" w:cs="Simplified Arabic"/>
          <w:sz w:val="28"/>
          <w:szCs w:val="28"/>
          <w:lang w:bidi="ar-IQ"/>
        </w:rPr>
        <w:t>MEKP</w:t>
      </w:r>
      <w:r w:rsidR="007C219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بشكل سائل شفاف بنسبة </w:t>
      </w:r>
      <w:r w:rsidR="007C219B" w:rsidRPr="005759D3">
        <w:rPr>
          <w:rFonts w:asciiTheme="majorBidi" w:hAnsiTheme="majorBidi" w:cs="Simplified Arabic"/>
          <w:sz w:val="28"/>
          <w:szCs w:val="28"/>
          <w:lang w:bidi="ar-IQ"/>
        </w:rPr>
        <w:t>2 gm</w:t>
      </w:r>
      <w:r w:rsidR="007C219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لكل </w:t>
      </w:r>
      <w:r w:rsidR="007C219B" w:rsidRPr="005759D3">
        <w:rPr>
          <w:rFonts w:asciiTheme="majorBidi" w:hAnsiTheme="majorBidi" w:cs="Simplified Arabic"/>
          <w:sz w:val="28"/>
          <w:szCs w:val="28"/>
          <w:lang w:bidi="ar-IQ"/>
        </w:rPr>
        <w:t>100 gm</w:t>
      </w:r>
      <w:r w:rsidR="007C219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من الراتنج,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C219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ولزيادة عملية التصلب للراتنج تم استعمال مادة محفزة تكون غامقة اللون بشكل سائل وهي مادة الكوبلت كعامل محفز وبنسبة </w:t>
      </w:r>
      <w:r w:rsidR="007C219B" w:rsidRPr="005759D3">
        <w:rPr>
          <w:rFonts w:asciiTheme="majorBidi" w:hAnsiTheme="majorBidi" w:cs="Simplified Arabic"/>
          <w:sz w:val="28"/>
          <w:szCs w:val="28"/>
          <w:lang w:bidi="ar-IQ"/>
        </w:rPr>
        <w:t>0.5 gm</w:t>
      </w:r>
      <w:r w:rsidR="007C219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لكل</w:t>
      </w:r>
      <w:r w:rsidR="00C72F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C72FDB" w:rsidRPr="005759D3">
        <w:rPr>
          <w:rFonts w:asciiTheme="majorBidi" w:hAnsiTheme="majorBidi" w:cs="Simplified Arabic"/>
          <w:sz w:val="28"/>
          <w:szCs w:val="28"/>
          <w:lang w:bidi="ar-IQ"/>
        </w:rPr>
        <w:t>100 gm</w:t>
      </w:r>
      <w:r w:rsidR="00C72FD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من الراتنج.</w:t>
      </w:r>
    </w:p>
    <w:p w:rsidR="00222877" w:rsidRPr="005759D3" w:rsidRDefault="00C72FDB" w:rsidP="007C0181">
      <w:pPr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lastRenderedPageBreak/>
        <w:t>الجدول (</w:t>
      </w:r>
      <w:r w:rsidR="00671968" w:rsidRPr="00176892">
        <w:rPr>
          <w:rFonts w:asciiTheme="majorBidi" w:hAnsiTheme="majorBidi" w:cs="Simplified Arabic"/>
          <w:b/>
          <w:bCs/>
          <w:sz w:val="28"/>
          <w:szCs w:val="28"/>
          <w:lang w:bidi="ar-IQ"/>
        </w:rPr>
        <w:t>3-2</w:t>
      </w:r>
      <w:r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</w:t>
      </w:r>
      <w:r w:rsidR="00F504B2" w:rsidRPr="00176892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يوض</w:t>
      </w:r>
      <w:r w:rsidR="00162FC3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ح بعض خصائص راتنج البولي استر </w:t>
      </w:r>
      <w:r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غير </w:t>
      </w:r>
      <w:r w:rsidR="00162FC3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</w:t>
      </w:r>
      <w:r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مشبع.</w:t>
      </w:r>
      <w:r w:rsidR="00A36461"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(</w:t>
      </w:r>
      <w:r w:rsidR="00222877">
        <w:rPr>
          <w:rFonts w:asciiTheme="majorBidi" w:hAnsiTheme="majorBidi" w:cs="Simplified Arabic" w:hint="cs"/>
          <w:sz w:val="28"/>
          <w:szCs w:val="28"/>
          <w:rtl/>
          <w:lang w:bidi="ar-IQ"/>
        </w:rPr>
        <w:t>4</w:t>
      </w:r>
      <w:r w:rsidR="007C0181">
        <w:rPr>
          <w:rFonts w:asciiTheme="majorBidi" w:hAnsiTheme="majorBidi" w:cs="Simplified Arabic" w:hint="cs"/>
          <w:sz w:val="28"/>
          <w:szCs w:val="28"/>
          <w:rtl/>
          <w:lang w:bidi="ar-IQ"/>
        </w:rPr>
        <w:t>8</w:t>
      </w:r>
      <w:r w:rsidR="00C065C8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 </w:t>
      </w:r>
      <w:r w:rsidR="007C0181">
        <w:rPr>
          <w:rFonts w:asciiTheme="majorBidi" w:hAnsiTheme="majorBidi" w:cs="Simplified Arabic" w:hint="cs"/>
          <w:sz w:val="28"/>
          <w:szCs w:val="28"/>
          <w:rtl/>
          <w:lang w:bidi="ar-IQ"/>
        </w:rPr>
        <w:t>65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tbl>
      <w:tblPr>
        <w:bidiVisual/>
        <w:tblW w:w="0" w:type="auto"/>
        <w:jc w:val="center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1335"/>
        <w:gridCol w:w="4500"/>
      </w:tblGrid>
      <w:tr w:rsidR="00AC2862" w:rsidRPr="005759D3" w:rsidTr="007E1E58">
        <w:trPr>
          <w:jc w:val="center"/>
        </w:trPr>
        <w:tc>
          <w:tcPr>
            <w:tcW w:w="1335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UP</w:t>
            </w:r>
          </w:p>
        </w:tc>
        <w:tc>
          <w:tcPr>
            <w:tcW w:w="4500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Property</w:t>
            </w:r>
          </w:p>
        </w:tc>
      </w:tr>
      <w:tr w:rsidR="00AC2862" w:rsidRPr="005759D3" w:rsidTr="007E1E58">
        <w:trPr>
          <w:jc w:val="center"/>
        </w:trPr>
        <w:tc>
          <w:tcPr>
            <w:tcW w:w="1335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1.4</w:t>
            </w:r>
          </w:p>
        </w:tc>
        <w:tc>
          <w:tcPr>
            <w:tcW w:w="4500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rtl/>
                <w:lang w:bidi="ar-SY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Density (gm/ cm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vertAlign w:val="superscript"/>
                <w:lang w:bidi="ar-SY"/>
              </w:rPr>
              <w:t>3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)</w:t>
            </w:r>
          </w:p>
        </w:tc>
      </w:tr>
      <w:tr w:rsidR="00AC2862" w:rsidRPr="005759D3" w:rsidTr="007E1E58">
        <w:trPr>
          <w:jc w:val="center"/>
        </w:trPr>
        <w:tc>
          <w:tcPr>
            <w:tcW w:w="1335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70-80</w:t>
            </w:r>
          </w:p>
        </w:tc>
        <w:tc>
          <w:tcPr>
            <w:tcW w:w="4500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Service temp (C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vertAlign w:val="superscript"/>
                <w:lang w:bidi="ar-SY"/>
              </w:rPr>
              <w:t>°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)</w:t>
            </w:r>
          </w:p>
        </w:tc>
      </w:tr>
      <w:tr w:rsidR="00AC2862" w:rsidRPr="005759D3" w:rsidTr="007E1E58">
        <w:trPr>
          <w:jc w:val="center"/>
        </w:trPr>
        <w:tc>
          <w:tcPr>
            <w:tcW w:w="1335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1.5-2)%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rtl/>
                <w:lang w:bidi="ar-SY"/>
              </w:rPr>
              <w:t>)</w:t>
            </w:r>
          </w:p>
        </w:tc>
        <w:tc>
          <w:tcPr>
            <w:tcW w:w="4500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Elongation at break (25 C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vertAlign w:val="superscript"/>
                <w:lang w:bidi="ar-SY"/>
              </w:rPr>
              <w:t>°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)</w:t>
            </w:r>
          </w:p>
        </w:tc>
      </w:tr>
      <w:tr w:rsidR="00AC2862" w:rsidRPr="005759D3" w:rsidTr="007E1E58">
        <w:trPr>
          <w:jc w:val="center"/>
        </w:trPr>
        <w:tc>
          <w:tcPr>
            <w:tcW w:w="1335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220</w:t>
            </w:r>
          </w:p>
        </w:tc>
        <w:tc>
          <w:tcPr>
            <w:tcW w:w="4500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Stability temp(C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vertAlign w:val="superscript"/>
                <w:lang w:bidi="ar-SY"/>
              </w:rPr>
              <w:t>°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)</w:t>
            </w:r>
          </w:p>
        </w:tc>
      </w:tr>
      <w:tr w:rsidR="00AC2862" w:rsidRPr="005759D3" w:rsidTr="007E1E58">
        <w:trPr>
          <w:trHeight w:val="585"/>
          <w:jc w:val="center"/>
        </w:trPr>
        <w:tc>
          <w:tcPr>
            <w:tcW w:w="1335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0.37-0.39</w:t>
            </w:r>
          </w:p>
        </w:tc>
        <w:tc>
          <w:tcPr>
            <w:tcW w:w="4500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</w:rPr>
              <w:t>Poisson's Ratio (ν)</w:t>
            </w:r>
          </w:p>
        </w:tc>
      </w:tr>
      <w:tr w:rsidR="00AC2862" w:rsidRPr="005759D3" w:rsidTr="007E1E58">
        <w:trPr>
          <w:trHeight w:val="615"/>
          <w:jc w:val="center"/>
        </w:trPr>
        <w:tc>
          <w:tcPr>
            <w:tcW w:w="1335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2-4.5</w:t>
            </w:r>
          </w:p>
        </w:tc>
        <w:tc>
          <w:tcPr>
            <w:tcW w:w="4500" w:type="dxa"/>
            <w:vAlign w:val="center"/>
          </w:tcPr>
          <w:p w:rsidR="00AC2862" w:rsidRPr="005759D3" w:rsidRDefault="00AC2862" w:rsidP="005759D3">
            <w:pPr>
              <w:spacing w:after="0" w:line="360" w:lineRule="auto"/>
              <w:jc w:val="lowKashida"/>
              <w:rPr>
                <w:rFonts w:asciiTheme="majorBidi" w:hAnsiTheme="majorBidi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Young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vertAlign w:val="superscript"/>
                <w:lang w:bidi="ar-SY"/>
              </w:rPr>
              <w:t>`</w:t>
            </w:r>
            <w:r w:rsidRPr="005759D3">
              <w:rPr>
                <w:rFonts w:asciiTheme="majorBidi" w:hAnsiTheme="majorBidi" w:cs="Simplified Arabic"/>
                <w:b/>
                <w:bCs/>
                <w:sz w:val="28"/>
                <w:szCs w:val="28"/>
                <w:lang w:bidi="ar-SY"/>
              </w:rPr>
              <w:t>s modulus (Gpa)</w:t>
            </w:r>
          </w:p>
        </w:tc>
      </w:tr>
    </w:tbl>
    <w:p w:rsidR="00C72FDB" w:rsidRPr="005759D3" w:rsidRDefault="00C72FDB" w:rsidP="005759D3">
      <w:pPr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</w:p>
    <w:p w:rsidR="00764FBC" w:rsidRPr="005759D3" w:rsidRDefault="00396E0D" w:rsidP="005759D3">
      <w:pPr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 xml:space="preserve"> 3-2-2</w:t>
      </w:r>
      <w:r w:rsidR="00764FBC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مواد التدعيم 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:-   </w:t>
      </w:r>
      <w:r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>The Reinforcing Materials</w:t>
      </w:r>
    </w:p>
    <w:p w:rsidR="0001009A" w:rsidRPr="005759D3" w:rsidRDefault="002E3AC1" w:rsidP="00B91DE7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01009A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هناك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مدى واسع من انواع التدعيم 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ي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01009A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01009A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 تكوين النظام البوليمري.</w:t>
      </w:r>
      <w:r w:rsidR="00A44D7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لقد تم است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01009A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01009A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نوع التدعيم بالألياف في هذا البحث بالشكلين المستم</w:t>
      </w:r>
      <w:r w:rsidR="00A44D79">
        <w:rPr>
          <w:rFonts w:asciiTheme="majorBidi" w:hAnsiTheme="majorBidi" w:cs="Simplified Arabic"/>
          <w:sz w:val="28"/>
          <w:szCs w:val="28"/>
          <w:rtl/>
          <w:lang w:bidi="ar-IQ"/>
        </w:rPr>
        <w:t>ر و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القصير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  <w:r w:rsidR="008B3A1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ab/>
      </w:r>
    </w:p>
    <w:p w:rsidR="00222877" w:rsidRDefault="00B91DE7" w:rsidP="00222877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الألياف التي تم است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8B3A1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8B3A1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ها في تدعيم راتنج</w:t>
      </w:r>
      <w:r w:rsidR="0097111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</w:t>
      </w:r>
      <w:r w:rsidR="008B3A1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الأيبوكسي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والبولي استر </w:t>
      </w:r>
      <w:r w:rsidR="0097111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غير 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97111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مشبع</w:t>
      </w:r>
      <w:r w:rsidR="008B3A1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هي الي</w:t>
      </w:r>
      <w:r w:rsidR="0069094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اف الكاربون والياف الزجاج والياف</w:t>
      </w:r>
      <w:r w:rsidR="008B3A1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النحاس</w:t>
      </w:r>
      <w:r w:rsidR="00FC789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</w:p>
    <w:p w:rsidR="00176892" w:rsidRPr="005759D3" w:rsidRDefault="00176892" w:rsidP="00222877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BB5DFA" w:rsidRPr="00222877" w:rsidRDefault="00BB5DFA" w:rsidP="00222877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</w:pP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1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-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3-2-2</w:t>
      </w:r>
      <w:r w:rsidRPr="005759D3"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  <w:t xml:space="preserve"> 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الياف الكاربون</w:t>
      </w:r>
      <w:r w:rsidRPr="005759D3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:-    </w:t>
      </w:r>
      <w:r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>Carbon Fibers</w:t>
      </w:r>
    </w:p>
    <w:p w:rsidR="00E15C55" w:rsidRPr="005759D3" w:rsidRDefault="002E3AC1" w:rsidP="007C0181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6A04B5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الياف الكاربون هي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الياف ذات اداء عالي والتي تست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بشكل واسع في تدعيم المتراكبات المتقدمة ذات الأساس البوليمري.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لسبب في ذلك موضح في النقاط ال</w:t>
      </w:r>
      <w:r w:rsidR="00162FC3">
        <w:rPr>
          <w:rFonts w:asciiTheme="majorBidi" w:hAnsiTheme="majorBidi" w:cs="Simplified Arabic" w:hint="cs"/>
          <w:sz w:val="28"/>
          <w:szCs w:val="28"/>
          <w:rtl/>
          <w:lang w:bidi="ar-IQ"/>
        </w:rPr>
        <w:t>آ</w:t>
      </w:r>
      <w:r w:rsidR="00162FC3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ية :-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(</w:t>
      </w:r>
      <w:r w:rsidR="00066F6A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7C0181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E15C55" w:rsidRPr="005759D3" w:rsidRDefault="00E15C55" w:rsidP="005759D3">
      <w:pPr>
        <w:pStyle w:val="ListParagraph"/>
        <w:numPr>
          <w:ilvl w:val="0"/>
          <w:numId w:val="1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الياف الكاربون تمتلك ا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لقيمة الأعلى في معامل المرونة و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المتانة مقارنتا مع الياف التدعيم بجميع انواعها.</w:t>
      </w:r>
    </w:p>
    <w:p w:rsidR="00E15C55" w:rsidRPr="005759D3" w:rsidRDefault="00E15C55" w:rsidP="005759D3">
      <w:pPr>
        <w:pStyle w:val="ListParagraph"/>
        <w:numPr>
          <w:ilvl w:val="0"/>
          <w:numId w:val="1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الياف الكاربون تبدي تنوع في ال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مميزات الفيزيائية والكيميائية و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بالتالي تسمح بنشوء متراكبات ذات خصائص هندسية نوعية.</w:t>
      </w:r>
    </w:p>
    <w:p w:rsidR="00222877" w:rsidRPr="00176892" w:rsidRDefault="00B91DE7" w:rsidP="00176892">
      <w:pPr>
        <w:pStyle w:val="ListParagraph"/>
        <w:numPr>
          <w:ilvl w:val="0"/>
          <w:numId w:val="1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>عمليات تصنيع المتراكب و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الليف تكون نسبيا رخيصة الكلفة.</w:t>
      </w:r>
    </w:p>
    <w:p w:rsidR="00176892" w:rsidRPr="00222877" w:rsidRDefault="00176892" w:rsidP="007C0181">
      <w:pPr>
        <w:tabs>
          <w:tab w:val="left" w:pos="5831"/>
        </w:tabs>
        <w:spacing w:after="0" w:line="360" w:lineRule="auto"/>
        <w:ind w:left="360"/>
        <w:jc w:val="center"/>
        <w:rPr>
          <w:rFonts w:asciiTheme="majorBidi" w:hAnsiTheme="majorBidi" w:cs="Simplified Arabic"/>
          <w:sz w:val="28"/>
          <w:szCs w:val="28"/>
          <w:lang w:bidi="ar-IQ"/>
        </w:rPr>
      </w:pPr>
      <w:r w:rsidRPr="005759D3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الجدول (</w:t>
      </w: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3-3</w:t>
      </w:r>
      <w:r w:rsidRPr="005759D3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 يبين بعض خواص الياف الكاربون.(3</w:t>
      </w:r>
      <w:r w:rsidR="007C0181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8</w:t>
      </w:r>
      <w:r w:rsidRPr="005759D3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</w:t>
      </w:r>
    </w:p>
    <w:tbl>
      <w:tblPr>
        <w:tblStyle w:val="TableGrid"/>
        <w:tblW w:w="3696" w:type="pct"/>
        <w:tblInd w:w="118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3478"/>
        <w:gridCol w:w="2821"/>
      </w:tblGrid>
      <w:tr w:rsidR="004A1DCB" w:rsidRPr="005759D3" w:rsidTr="007E1E58">
        <w:tc>
          <w:tcPr>
            <w:tcW w:w="2761" w:type="pct"/>
            <w:vAlign w:val="center"/>
          </w:tcPr>
          <w:p w:rsidR="004A1DCB" w:rsidRPr="005759D3" w:rsidRDefault="004A1DCB" w:rsidP="005759D3">
            <w:pPr>
              <w:spacing w:line="360" w:lineRule="auto"/>
              <w:jc w:val="lowKashida"/>
              <w:rPr>
                <w:rFonts w:asciiTheme="majorBidi" w:hAnsiTheme="majorBidi" w:cs="Simplified Arabic" w:hint="cs"/>
                <w:sz w:val="28"/>
                <w:szCs w:val="28"/>
                <w:rtl/>
                <w:lang w:bidi="ar-IQ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Diameter</w:t>
            </w:r>
          </w:p>
        </w:tc>
        <w:tc>
          <w:tcPr>
            <w:tcW w:w="2239" w:type="pct"/>
            <w:vAlign w:val="center"/>
          </w:tcPr>
          <w:p w:rsidR="004A1DCB" w:rsidRPr="005759D3" w:rsidRDefault="004A1DCB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6-10µm</w:t>
            </w:r>
          </w:p>
        </w:tc>
      </w:tr>
      <w:tr w:rsidR="004A1DCB" w:rsidRPr="005759D3" w:rsidTr="007E1E58">
        <w:tc>
          <w:tcPr>
            <w:tcW w:w="2761" w:type="pct"/>
            <w:vAlign w:val="center"/>
          </w:tcPr>
          <w:p w:rsidR="004A1DCB" w:rsidRPr="005759D3" w:rsidRDefault="004A1DCB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Density  (gm/cm</w:t>
            </w:r>
            <w:r w:rsidRPr="005759D3">
              <w:rPr>
                <w:rFonts w:asciiTheme="majorBidi" w:hAnsiTheme="majorBidi" w:cs="Simplified Arabic"/>
                <w:sz w:val="28"/>
                <w:szCs w:val="28"/>
                <w:vertAlign w:val="superscript"/>
              </w:rPr>
              <w:t>3</w:t>
            </w: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)</w:t>
            </w:r>
          </w:p>
        </w:tc>
        <w:tc>
          <w:tcPr>
            <w:tcW w:w="2239" w:type="pct"/>
            <w:vAlign w:val="center"/>
          </w:tcPr>
          <w:p w:rsidR="004A1DCB" w:rsidRPr="005759D3" w:rsidRDefault="004A1DCB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sz w:val="28"/>
                <w:szCs w:val="28"/>
                <w:rtl/>
                <w:lang w:bidi="ar-IQ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1.8</w:t>
            </w:r>
          </w:p>
        </w:tc>
      </w:tr>
      <w:tr w:rsidR="004A1DCB" w:rsidRPr="005759D3" w:rsidTr="007E1E58">
        <w:tc>
          <w:tcPr>
            <w:tcW w:w="2761" w:type="pct"/>
            <w:vAlign w:val="center"/>
          </w:tcPr>
          <w:p w:rsidR="004A1DCB" w:rsidRPr="005759D3" w:rsidRDefault="004A1DCB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Tensile strength</w:t>
            </w:r>
          </w:p>
        </w:tc>
        <w:tc>
          <w:tcPr>
            <w:tcW w:w="2239" w:type="pct"/>
            <w:vAlign w:val="center"/>
          </w:tcPr>
          <w:p w:rsidR="004A1DCB" w:rsidRPr="005759D3" w:rsidRDefault="004A1DCB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3.5GPa</w:t>
            </w:r>
          </w:p>
        </w:tc>
      </w:tr>
      <w:tr w:rsidR="004A1DCB" w:rsidRPr="005759D3" w:rsidTr="007E1E58">
        <w:tc>
          <w:tcPr>
            <w:tcW w:w="2761" w:type="pct"/>
            <w:vAlign w:val="center"/>
          </w:tcPr>
          <w:p w:rsidR="004A1DCB" w:rsidRPr="005759D3" w:rsidRDefault="004A1DCB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Young modulus</w:t>
            </w:r>
          </w:p>
        </w:tc>
        <w:tc>
          <w:tcPr>
            <w:tcW w:w="2239" w:type="pct"/>
            <w:vAlign w:val="center"/>
          </w:tcPr>
          <w:p w:rsidR="004A1DCB" w:rsidRPr="005759D3" w:rsidRDefault="004A1DCB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370GPa</w:t>
            </w:r>
          </w:p>
        </w:tc>
      </w:tr>
      <w:tr w:rsidR="004A1DCB" w:rsidRPr="005759D3" w:rsidTr="007E1E58">
        <w:tc>
          <w:tcPr>
            <w:tcW w:w="2761" w:type="pct"/>
            <w:vAlign w:val="center"/>
          </w:tcPr>
          <w:p w:rsidR="004A1DCB" w:rsidRPr="005759D3" w:rsidRDefault="004A1DCB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Poisson's ratio</w:t>
            </w:r>
          </w:p>
        </w:tc>
        <w:tc>
          <w:tcPr>
            <w:tcW w:w="2239" w:type="pct"/>
            <w:vAlign w:val="center"/>
          </w:tcPr>
          <w:p w:rsidR="004A1DCB" w:rsidRPr="005759D3" w:rsidRDefault="004A1DCB" w:rsidP="005759D3">
            <w:pPr>
              <w:spacing w:line="360" w:lineRule="auto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0.2</w:t>
            </w:r>
          </w:p>
        </w:tc>
      </w:tr>
    </w:tbl>
    <w:p w:rsidR="00E25783" w:rsidRPr="005759D3" w:rsidRDefault="00E25783" w:rsidP="00176892">
      <w:pPr>
        <w:tabs>
          <w:tab w:val="center" w:pos="4153"/>
          <w:tab w:val="left" w:pos="5831"/>
          <w:tab w:val="left" w:pos="7466"/>
        </w:tabs>
        <w:spacing w:after="0" w:line="360" w:lineRule="auto"/>
        <w:rPr>
          <w:rFonts w:asciiTheme="majorBidi" w:hAnsiTheme="majorBidi" w:cs="Simplified Arabic" w:hint="cs"/>
          <w:sz w:val="28"/>
          <w:szCs w:val="28"/>
          <w:rtl/>
          <w:lang w:bidi="ar-IQ"/>
        </w:rPr>
      </w:pPr>
    </w:p>
    <w:p w:rsidR="00E15C55" w:rsidRPr="005759D3" w:rsidRDefault="00E15C55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2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-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3-2-2</w:t>
      </w:r>
      <w:r w:rsidRPr="005759D3"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  <w:t xml:space="preserve"> 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الياف الزجاج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 </w:t>
      </w:r>
      <w:r w:rsidRPr="005759D3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</w:t>
      </w:r>
      <w:r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>Glass Fibers</w:t>
      </w:r>
    </w:p>
    <w:p w:rsidR="0039592E" w:rsidRPr="005759D3" w:rsidRDefault="00176892" w:rsidP="00F7097D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2E3AC1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</w:t>
      </w:r>
      <w:r w:rsidR="007125E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2E3AC1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EF7A3A">
        <w:rPr>
          <w:rFonts w:asciiTheme="majorBidi" w:hAnsiTheme="majorBidi" w:cs="Simplified Arabic"/>
          <w:sz w:val="28"/>
          <w:szCs w:val="28"/>
          <w:rtl/>
          <w:lang w:bidi="ar-IQ"/>
        </w:rPr>
        <w:t>لقد تم است</w:t>
      </w:r>
      <w:r w:rsidR="00EF7A3A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EF7A3A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الياف الزجاج نوع (</w:t>
      </w:r>
      <w:r w:rsidR="00BA2D41" w:rsidRPr="005759D3">
        <w:rPr>
          <w:rFonts w:asciiTheme="majorBidi" w:hAnsiTheme="majorBidi" w:cs="Simplified Arabic"/>
          <w:sz w:val="28"/>
          <w:szCs w:val="28"/>
          <w:lang w:bidi="ar-IQ"/>
        </w:rPr>
        <w:t>E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) في البحث الحالي بشكلين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الأول الياف مستمرة 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بأطوال معينة و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ذات قطر بحدود (</w:t>
      </w:r>
      <w:r w:rsidR="00BA2D41" w:rsidRPr="00F7097D">
        <w:rPr>
          <w:rFonts w:asciiTheme="majorBidi" w:hAnsiTheme="majorBidi" w:cs="Simplified Arabic"/>
          <w:sz w:val="28"/>
          <w:szCs w:val="28"/>
          <w:lang w:bidi="ar-IQ"/>
        </w:rPr>
        <w:t>10-14</w:t>
      </w:r>
      <m:oMath>
        <m:r>
          <w:rPr>
            <w:rFonts w:ascii="Cambria Math" w:hAnsi="Cambria Math" w:cs="Cambria Math" w:hint="cs"/>
            <w:sz w:val="28"/>
            <w:szCs w:val="28"/>
            <w:rtl/>
            <w:lang w:bidi="ar-IQ"/>
          </w:rPr>
          <m:t>μ</m:t>
        </m:r>
      </m:oMath>
      <w:r w:rsidR="00BA2D41" w:rsidRPr="00F7097D">
        <w:rPr>
          <w:rFonts w:asciiTheme="majorBidi" w:hAnsiTheme="majorBidi" w:cs="Simplified Arabic"/>
          <w:sz w:val="28"/>
          <w:szCs w:val="28"/>
          <w:lang w:bidi="ar-IQ"/>
        </w:rPr>
        <w:t>m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والثاني الياف قصيرة مقطعة بأطوال تتراوح بين (</w:t>
      </w:r>
      <w:r w:rsidR="00BA2D41" w:rsidRPr="005759D3">
        <w:rPr>
          <w:rFonts w:asciiTheme="majorBidi" w:hAnsiTheme="majorBidi" w:cs="Simplified Arabic"/>
          <w:sz w:val="28"/>
          <w:szCs w:val="28"/>
          <w:lang w:bidi="ar-IQ"/>
        </w:rPr>
        <w:t>6-8mm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 وبنفس القطر المذكور,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EF7A3A">
        <w:rPr>
          <w:rFonts w:asciiTheme="majorBidi" w:hAnsiTheme="majorBidi" w:cs="Simplified Arabic"/>
          <w:sz w:val="28"/>
          <w:szCs w:val="28"/>
          <w:rtl/>
          <w:lang w:bidi="ar-IQ"/>
        </w:rPr>
        <w:t>وتع</w:t>
      </w:r>
      <w:r w:rsidR="00EF7A3A">
        <w:rPr>
          <w:rFonts w:asciiTheme="majorBidi" w:hAnsiTheme="majorBidi" w:cs="Simplified Arabic" w:hint="cs"/>
          <w:sz w:val="28"/>
          <w:szCs w:val="28"/>
          <w:rtl/>
          <w:lang w:bidi="ar-IQ"/>
        </w:rPr>
        <w:t>د</w:t>
      </w:r>
      <w:r w:rsidR="00EF7A3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الياف الزجاج هي الشكل الرئيس من التدعيم المست</w:t>
      </w:r>
      <w:r w:rsidR="00EF7A3A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EF7A3A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لتقوية المواد اللدنة بصورة عامة لأنه يمنح قوى ربط جيدة ومتانة عالية علاوة على رخص ثمنه,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ح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يث ان تحسين خاصيتي المتانة و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الجساءة يمكن ان يستحصل من انواع اخر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ى من الألياف مثل الياف الكفلر و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الكاربون,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9592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لكنها تعد غالية الثمن مقارنتا بألياف الزجاج.</w:t>
      </w:r>
    </w:p>
    <w:p w:rsidR="00AC2862" w:rsidRPr="005759D3" w:rsidRDefault="00B91DE7" w:rsidP="007C0181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17689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</w:t>
      </w:r>
      <w:r w:rsidR="00EF7A3A">
        <w:rPr>
          <w:rFonts w:asciiTheme="majorBidi" w:hAnsiTheme="majorBidi" w:cs="Simplified Arabic"/>
          <w:sz w:val="28"/>
          <w:szCs w:val="28"/>
          <w:rtl/>
          <w:lang w:bidi="ar-IQ"/>
        </w:rPr>
        <w:t>بعض المتراكبات المتقدمة تست</w:t>
      </w:r>
      <w:r w:rsidR="00EF7A3A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EF7A3A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الياف الزجاج من النوع</w:t>
      </w:r>
      <w:r w:rsidR="0017689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77A0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F77A04" w:rsidRPr="005759D3">
        <w:rPr>
          <w:rFonts w:asciiTheme="majorBidi" w:hAnsiTheme="majorBidi" w:cs="Simplified Arabic"/>
          <w:sz w:val="28"/>
          <w:szCs w:val="28"/>
          <w:lang w:bidi="ar-IQ"/>
        </w:rPr>
        <w:t>(S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>للحصول على خواص ميكانيكية خاصة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, 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لكن النوع ال</w:t>
      </w:r>
      <w:r w:rsidR="00EF7A3A">
        <w:rPr>
          <w:rFonts w:asciiTheme="majorBidi" w:hAnsiTheme="majorBidi" w:cs="Simplified Arabic"/>
          <w:sz w:val="28"/>
          <w:szCs w:val="28"/>
          <w:rtl/>
          <w:lang w:bidi="ar-IQ"/>
        </w:rPr>
        <w:t>أكثر شيوعا في المتراكبات المست</w:t>
      </w:r>
      <w:r w:rsidR="00EF7A3A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EF7A3A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ة لأل</w:t>
      </w:r>
      <w:r w:rsidR="00F77A0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ياف الزجاج هو الياف الزجاج نوع </w:t>
      </w:r>
      <w:r w:rsidR="00F77A04" w:rsidRPr="005759D3">
        <w:rPr>
          <w:rFonts w:asciiTheme="majorBidi" w:hAnsiTheme="majorBidi" w:cs="Simplified Arabic"/>
          <w:sz w:val="28"/>
          <w:szCs w:val="28"/>
          <w:lang w:bidi="ar-IQ"/>
        </w:rPr>
        <w:t>E</w:t>
      </w:r>
      <w:r w:rsidR="00F77A0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السبب في ذلك هو الكلفة الواطئة.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(3</w:t>
      </w:r>
      <w:r w:rsidR="007C0181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222877" w:rsidRPr="005759D3" w:rsidRDefault="00222877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B91DE7" w:rsidRPr="005759D3" w:rsidRDefault="00F77A04" w:rsidP="007C0181">
      <w:pPr>
        <w:tabs>
          <w:tab w:val="left" w:pos="5831"/>
        </w:tabs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lastRenderedPageBreak/>
        <w:t>الجدول (</w:t>
      </w:r>
      <w:r w:rsidR="00820064" w:rsidRPr="00176892">
        <w:rPr>
          <w:rFonts w:asciiTheme="majorBidi" w:hAnsiTheme="majorBidi" w:cs="Simplified Arabic"/>
          <w:b/>
          <w:bCs/>
          <w:sz w:val="28"/>
          <w:szCs w:val="28"/>
          <w:lang w:bidi="ar-IQ"/>
        </w:rPr>
        <w:t>3-4</w:t>
      </w:r>
      <w:r w:rsidR="00E15C55"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 يبين الخوا</w:t>
      </w:r>
      <w:r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ص الفيزيائية لألياف الزجاج نوع </w:t>
      </w:r>
      <w:r w:rsidRPr="00176892">
        <w:rPr>
          <w:rFonts w:asciiTheme="majorBidi" w:hAnsiTheme="majorBidi" w:cs="Simplified Arabic"/>
          <w:b/>
          <w:bCs/>
          <w:sz w:val="28"/>
          <w:szCs w:val="28"/>
          <w:lang w:bidi="ar-IQ"/>
        </w:rPr>
        <w:t>E-glass</w:t>
      </w:r>
      <w:r w:rsidR="00E15C55"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.</w:t>
      </w:r>
      <w:r w:rsidR="00741787" w:rsidRPr="00176892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(</w:t>
      </w:r>
      <w:r w:rsidR="00741787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7C0181">
        <w:rPr>
          <w:rFonts w:asciiTheme="majorBidi" w:hAnsiTheme="majorBidi" w:cs="Simplified Arabic" w:hint="cs"/>
          <w:sz w:val="28"/>
          <w:szCs w:val="28"/>
          <w:rtl/>
          <w:lang w:bidi="ar-IQ"/>
        </w:rPr>
        <w:t>5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tbl>
      <w:tblPr>
        <w:tblStyle w:val="1"/>
        <w:tblW w:w="0" w:type="auto"/>
        <w:jc w:val="center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2530"/>
        <w:gridCol w:w="1358"/>
      </w:tblGrid>
      <w:tr w:rsidR="00A523F3" w:rsidRPr="005759D3" w:rsidTr="007E1E58">
        <w:trPr>
          <w:jc w:val="center"/>
        </w:trPr>
        <w:tc>
          <w:tcPr>
            <w:tcW w:w="2530" w:type="dxa"/>
          </w:tcPr>
          <w:p w:rsidR="00A523F3" w:rsidRPr="005759D3" w:rsidRDefault="00A523F3" w:rsidP="005759D3">
            <w:pPr>
              <w:tabs>
                <w:tab w:val="center" w:pos="1067"/>
              </w:tabs>
              <w:spacing w:line="360" w:lineRule="auto"/>
              <w:ind w:right="180"/>
              <w:jc w:val="lowKashida"/>
              <w:rPr>
                <w:rFonts w:asciiTheme="majorBidi" w:hAnsiTheme="majorBidi" w:cs="Simplified Arabic" w:hint="cs"/>
                <w:b/>
                <w:bCs/>
                <w:i/>
                <w:iCs/>
                <w:sz w:val="28"/>
                <w:szCs w:val="28"/>
                <w:rtl/>
                <w:lang w:bidi="ar-IQ"/>
              </w:rPr>
            </w:pPr>
            <w:r w:rsidRPr="005759D3">
              <w:rPr>
                <w:rFonts w:asciiTheme="majorBidi" w:hAnsiTheme="majorBidi" w:cs="Simplified Arabic"/>
                <w:b/>
                <w:bCs/>
                <w:i/>
                <w:iCs/>
                <w:sz w:val="28"/>
                <w:szCs w:val="28"/>
              </w:rPr>
              <w:t>Properties</w:t>
            </w:r>
          </w:p>
        </w:tc>
        <w:tc>
          <w:tcPr>
            <w:tcW w:w="1358" w:type="dxa"/>
          </w:tcPr>
          <w:p w:rsidR="00A523F3" w:rsidRPr="005759D3" w:rsidRDefault="00A523F3" w:rsidP="005759D3">
            <w:pPr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b/>
                <w:bCs/>
                <w:i/>
                <w:iCs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b/>
                <w:bCs/>
                <w:i/>
                <w:iCs/>
                <w:sz w:val="28"/>
                <w:szCs w:val="28"/>
              </w:rPr>
              <w:t>E-glass</w:t>
            </w:r>
          </w:p>
        </w:tc>
      </w:tr>
      <w:tr w:rsidR="00A523F3" w:rsidRPr="005759D3" w:rsidTr="007E1E58">
        <w:trPr>
          <w:jc w:val="center"/>
        </w:trPr>
        <w:tc>
          <w:tcPr>
            <w:tcW w:w="2530" w:type="dxa"/>
          </w:tcPr>
          <w:p w:rsidR="00A523F3" w:rsidRPr="005759D3" w:rsidRDefault="00A523F3" w:rsidP="005759D3">
            <w:pPr>
              <w:tabs>
                <w:tab w:val="center" w:pos="1067"/>
                <w:tab w:val="right" w:pos="2134"/>
              </w:tabs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  <w:rtl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ab/>
              <w:t xml:space="preserve"> )</w:t>
            </w: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ab/>
              <w:t xml:space="preserve">  ρ(Mgm</w:t>
            </w:r>
            <w:r w:rsidRPr="005759D3">
              <w:rPr>
                <w:rFonts w:asciiTheme="majorBidi" w:hAnsiTheme="majorBidi" w:cs="Simplified Arabic"/>
                <w:sz w:val="28"/>
                <w:szCs w:val="28"/>
                <w:vertAlign w:val="superscript"/>
              </w:rPr>
              <w:t>-3</w:t>
            </w:r>
          </w:p>
        </w:tc>
        <w:tc>
          <w:tcPr>
            <w:tcW w:w="1358" w:type="dxa"/>
          </w:tcPr>
          <w:p w:rsidR="00A523F3" w:rsidRPr="005759D3" w:rsidRDefault="00A523F3" w:rsidP="005759D3">
            <w:pPr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2.60</w:t>
            </w:r>
          </w:p>
        </w:tc>
      </w:tr>
      <w:tr w:rsidR="00A523F3" w:rsidRPr="005759D3" w:rsidTr="007E1E58">
        <w:trPr>
          <w:jc w:val="center"/>
        </w:trPr>
        <w:tc>
          <w:tcPr>
            <w:tcW w:w="2530" w:type="dxa"/>
          </w:tcPr>
          <w:p w:rsidR="00A523F3" w:rsidRPr="005759D3" w:rsidRDefault="00A523F3" w:rsidP="005759D3">
            <w:pPr>
              <w:tabs>
                <w:tab w:val="left" w:pos="529"/>
                <w:tab w:val="right" w:pos="2134"/>
              </w:tabs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  <w:rtl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ab/>
              <w:t xml:space="preserve"> )   </w:t>
            </w: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ab/>
              <w:t xml:space="preserve">       </w:t>
            </w:r>
            <w:r w:rsidRPr="005759D3">
              <w:rPr>
                <w:rFonts w:asciiTheme="majorBidi" w:hAnsiTheme="majorBidi" w:cs="Simplified Arabic"/>
                <w:i/>
                <w:iCs/>
                <w:sz w:val="28"/>
                <w:szCs w:val="28"/>
              </w:rPr>
              <w:t xml:space="preserve">        K</w:t>
            </w: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 xml:space="preserve"> (Wm</w:t>
            </w:r>
            <w:r w:rsidRPr="005759D3">
              <w:rPr>
                <w:rFonts w:asciiTheme="majorBidi" w:hAnsiTheme="majorBidi" w:cs="Simplified Arabic"/>
                <w:sz w:val="28"/>
                <w:szCs w:val="28"/>
                <w:vertAlign w:val="superscript"/>
              </w:rPr>
              <w:t>-1</w:t>
            </w: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k</w:t>
            </w:r>
            <w:r w:rsidRPr="005759D3">
              <w:rPr>
                <w:rFonts w:asciiTheme="majorBidi" w:hAnsiTheme="majorBidi" w:cs="Simplified Arabic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1358" w:type="dxa"/>
          </w:tcPr>
          <w:p w:rsidR="00A523F3" w:rsidRPr="005759D3" w:rsidRDefault="00A523F3" w:rsidP="005759D3">
            <w:pPr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13</w:t>
            </w:r>
          </w:p>
        </w:tc>
      </w:tr>
      <w:tr w:rsidR="00A523F3" w:rsidRPr="005759D3" w:rsidTr="007E1E58">
        <w:trPr>
          <w:jc w:val="center"/>
        </w:trPr>
        <w:tc>
          <w:tcPr>
            <w:tcW w:w="2530" w:type="dxa"/>
          </w:tcPr>
          <w:p w:rsidR="00A523F3" w:rsidRPr="005759D3" w:rsidRDefault="00A523F3" w:rsidP="005759D3">
            <w:pPr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 xml:space="preserve">   α (10</w:t>
            </w:r>
            <w:r w:rsidRPr="005759D3">
              <w:rPr>
                <w:rFonts w:asciiTheme="majorBidi" w:hAnsiTheme="majorBidi" w:cs="Simplified Arabic"/>
                <w:sz w:val="28"/>
                <w:szCs w:val="28"/>
                <w:vertAlign w:val="superscript"/>
              </w:rPr>
              <w:t>-6</w:t>
            </w: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k</w:t>
            </w:r>
            <w:r w:rsidRPr="005759D3">
              <w:rPr>
                <w:rFonts w:asciiTheme="majorBidi" w:hAnsiTheme="majorBidi" w:cs="Simplified Arabic"/>
                <w:sz w:val="28"/>
                <w:szCs w:val="28"/>
                <w:vertAlign w:val="superscript"/>
              </w:rPr>
              <w:t>-1</w:t>
            </w: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)</w:t>
            </w:r>
          </w:p>
        </w:tc>
        <w:tc>
          <w:tcPr>
            <w:tcW w:w="1358" w:type="dxa"/>
          </w:tcPr>
          <w:p w:rsidR="00A523F3" w:rsidRPr="005759D3" w:rsidRDefault="00A523F3" w:rsidP="005759D3">
            <w:pPr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4.9</w:t>
            </w:r>
          </w:p>
        </w:tc>
      </w:tr>
      <w:tr w:rsidR="00A523F3" w:rsidRPr="005759D3" w:rsidTr="007E1E58">
        <w:trPr>
          <w:jc w:val="center"/>
        </w:trPr>
        <w:tc>
          <w:tcPr>
            <w:tcW w:w="2530" w:type="dxa"/>
          </w:tcPr>
          <w:p w:rsidR="00A523F3" w:rsidRPr="005759D3" w:rsidRDefault="00A523F3" w:rsidP="005759D3">
            <w:pPr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 xml:space="preserve">    σ* (GPa)</w:t>
            </w:r>
          </w:p>
        </w:tc>
        <w:tc>
          <w:tcPr>
            <w:tcW w:w="1358" w:type="dxa"/>
          </w:tcPr>
          <w:p w:rsidR="00A523F3" w:rsidRPr="005759D3" w:rsidRDefault="00A523F3" w:rsidP="005759D3">
            <w:pPr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3.45</w:t>
            </w:r>
          </w:p>
        </w:tc>
      </w:tr>
      <w:tr w:rsidR="00A523F3" w:rsidRPr="005759D3" w:rsidTr="007E1E58">
        <w:trPr>
          <w:jc w:val="center"/>
        </w:trPr>
        <w:tc>
          <w:tcPr>
            <w:tcW w:w="2530" w:type="dxa"/>
          </w:tcPr>
          <w:p w:rsidR="00A523F3" w:rsidRPr="005759D3" w:rsidRDefault="00A523F3" w:rsidP="005759D3">
            <w:pPr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 xml:space="preserve">    Ε (GPa )</w:t>
            </w:r>
          </w:p>
        </w:tc>
        <w:tc>
          <w:tcPr>
            <w:tcW w:w="1358" w:type="dxa"/>
          </w:tcPr>
          <w:p w:rsidR="00A523F3" w:rsidRPr="005759D3" w:rsidRDefault="00A523F3" w:rsidP="005759D3">
            <w:pPr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76.0</w:t>
            </w:r>
          </w:p>
        </w:tc>
      </w:tr>
      <w:tr w:rsidR="00A523F3" w:rsidRPr="005759D3" w:rsidTr="007E1E58">
        <w:trPr>
          <w:jc w:val="center"/>
        </w:trPr>
        <w:tc>
          <w:tcPr>
            <w:tcW w:w="2530" w:type="dxa"/>
          </w:tcPr>
          <w:p w:rsidR="00A523F3" w:rsidRPr="005759D3" w:rsidRDefault="00A523F3" w:rsidP="005759D3">
            <w:pPr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 xml:space="preserve">   Tmax (</w:t>
            </w:r>
            <w:r w:rsidRPr="005759D3">
              <w:rPr>
                <w:rFonts w:asciiTheme="majorBidi" w:hAnsiTheme="majorBidi" w:cs="Simplified Arabic"/>
                <w:sz w:val="28"/>
                <w:szCs w:val="28"/>
                <w:vertAlign w:val="superscript"/>
              </w:rPr>
              <w:t>o</w:t>
            </w: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C)</w:t>
            </w:r>
          </w:p>
        </w:tc>
        <w:tc>
          <w:tcPr>
            <w:tcW w:w="1358" w:type="dxa"/>
          </w:tcPr>
          <w:p w:rsidR="00A523F3" w:rsidRPr="005759D3" w:rsidRDefault="00A523F3" w:rsidP="005759D3">
            <w:pPr>
              <w:spacing w:line="360" w:lineRule="auto"/>
              <w:ind w:right="180"/>
              <w:jc w:val="lowKashida"/>
              <w:rPr>
                <w:rFonts w:asciiTheme="majorBidi" w:hAnsiTheme="majorBidi" w:cs="Simplified Arabic"/>
                <w:sz w:val="28"/>
                <w:szCs w:val="28"/>
              </w:rPr>
            </w:pPr>
            <w:r w:rsidRPr="005759D3">
              <w:rPr>
                <w:rFonts w:asciiTheme="majorBidi" w:hAnsiTheme="majorBidi" w:cs="Simplified Arabic"/>
                <w:sz w:val="28"/>
                <w:szCs w:val="28"/>
              </w:rPr>
              <w:t>550</w:t>
            </w:r>
          </w:p>
        </w:tc>
      </w:tr>
    </w:tbl>
    <w:p w:rsidR="006800FC" w:rsidRPr="005759D3" w:rsidRDefault="006800FC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 w:hint="cs"/>
          <w:b/>
          <w:bCs/>
          <w:sz w:val="28"/>
          <w:szCs w:val="28"/>
          <w:u w:val="single"/>
          <w:lang w:bidi="ar-IQ"/>
        </w:rPr>
      </w:pPr>
    </w:p>
    <w:p w:rsidR="00E15C55" w:rsidRPr="005759D3" w:rsidRDefault="00E06604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3</w:t>
      </w:r>
      <w:r w:rsidR="00E15C55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-</w:t>
      </w:r>
      <w:r w:rsidR="00E15C55" w:rsidRPr="005759D3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3-2-2</w:t>
      </w:r>
      <w:r w:rsidR="00E15C55" w:rsidRPr="005759D3">
        <w:rPr>
          <w:rFonts w:asciiTheme="majorBidi" w:hAnsiTheme="majorBidi" w:cs="Simplified Arabic"/>
          <w:sz w:val="28"/>
          <w:szCs w:val="28"/>
          <w:u w:val="single"/>
          <w:rtl/>
          <w:lang w:bidi="ar-IQ"/>
        </w:rPr>
        <w:t xml:space="preserve"> </w:t>
      </w:r>
      <w:r w:rsidR="00E15C55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ا</w:t>
      </w:r>
      <w:r w:rsidR="00523FA4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لياف</w:t>
      </w:r>
      <w:r w:rsidR="00E15C55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النحاس   </w:t>
      </w:r>
      <w:r w:rsidR="00E15C55"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 xml:space="preserve">Copper </w:t>
      </w:r>
      <w:r w:rsidR="00523FA4"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>Fiber</w:t>
      </w:r>
      <w:r w:rsidR="00E15C55"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>s</w:t>
      </w:r>
    </w:p>
    <w:p w:rsidR="00E15C55" w:rsidRPr="005759D3" w:rsidRDefault="002E3AC1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EF7A3A">
        <w:rPr>
          <w:rFonts w:asciiTheme="majorBidi" w:hAnsiTheme="majorBidi" w:cs="Simplified Arabic"/>
          <w:sz w:val="28"/>
          <w:szCs w:val="28"/>
          <w:rtl/>
          <w:lang w:bidi="ar-IQ"/>
        </w:rPr>
        <w:t>ان الأسلاك المعدنية تست</w:t>
      </w:r>
      <w:r w:rsidR="00EF7A3A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EF7A3A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بشكل واسع في المو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اد المتراكبة وهي سهلة التصنيع و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تمتلك قابلية ارت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باط عالية مع المواد اللدائنية و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المواد المعدنية.</w:t>
      </w:r>
    </w:p>
    <w:p w:rsidR="00E15C55" w:rsidRPr="005759D3" w:rsidRDefault="002E3AC1" w:rsidP="007C0181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 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ان الأسلاك الم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عدنية تتميز بمعامل </w:t>
      </w:r>
      <w:r w:rsidR="0033749F">
        <w:rPr>
          <w:rFonts w:asciiTheme="majorBidi" w:hAnsiTheme="majorBidi" w:cs="Simplified Arabic"/>
          <w:sz w:val="28"/>
          <w:szCs w:val="28"/>
          <w:rtl/>
          <w:lang w:bidi="ar-IQ"/>
        </w:rPr>
        <w:t>مرونة عال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ٍ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33749F">
        <w:rPr>
          <w:rFonts w:asciiTheme="majorBidi" w:hAnsiTheme="majorBidi" w:cs="Simplified Arabic"/>
          <w:sz w:val="28"/>
          <w:szCs w:val="28"/>
          <w:rtl/>
          <w:lang w:bidi="ar-IQ"/>
        </w:rPr>
        <w:t>كثافة عالية جدا مقارن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ةً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مع كثافة المواد السيراميكية الشعيرية,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وتمتاز ايضا الأسلا</w:t>
      </w:r>
      <w:r w:rsidR="0033749F">
        <w:rPr>
          <w:rFonts w:asciiTheme="majorBidi" w:hAnsiTheme="majorBidi" w:cs="Simplified Arabic"/>
          <w:sz w:val="28"/>
          <w:szCs w:val="28"/>
          <w:rtl/>
          <w:lang w:bidi="ar-IQ"/>
        </w:rPr>
        <w:t>ك المعدنية بمطيلية عالية مقارن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ةً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مع الألياف الزجاجية.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4F4AF2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7C0181">
        <w:rPr>
          <w:rFonts w:asciiTheme="majorBidi" w:hAnsiTheme="majorBidi" w:cs="Simplified Arabic" w:hint="cs"/>
          <w:sz w:val="28"/>
          <w:szCs w:val="28"/>
          <w:rtl/>
          <w:lang w:bidi="ar-IQ"/>
        </w:rPr>
        <w:t>7</w:t>
      </w:r>
      <w:r w:rsidR="00176892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222877" w:rsidRDefault="002E3AC1" w:rsidP="007C0181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النحاس ه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و الأكثر فائدة من بين الفلزات و</w:t>
      </w:r>
      <w:r w:rsidR="0033749F">
        <w:rPr>
          <w:rFonts w:asciiTheme="majorBidi" w:hAnsiTheme="majorBidi" w:cs="Simplified Arabic"/>
          <w:sz w:val="28"/>
          <w:szCs w:val="28"/>
          <w:rtl/>
          <w:lang w:bidi="ar-IQ"/>
        </w:rPr>
        <w:t>الأكثر است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ما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لاً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من قبل البشر.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91DE7">
        <w:rPr>
          <w:rFonts w:asciiTheme="majorBidi" w:hAnsiTheme="majorBidi" w:cs="Simplified Arabic"/>
          <w:sz w:val="28"/>
          <w:szCs w:val="28"/>
          <w:rtl/>
          <w:lang w:bidi="ar-IQ"/>
        </w:rPr>
        <w:t>يوجد بشكل طبيعي و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يوجد ايضا بأعداد كبيرة من المعادن الخام.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يكون لونه اصفر محمر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ويكون متين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هش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قابل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اً</w:t>
      </w:r>
      <w:r w:rsidR="00E15C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للطرق ويعطي رونقا </w:t>
      </w:r>
      <w:r w:rsidR="00FB662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رائعا عندما يصقل.</w:t>
      </w:r>
      <w:r w:rsidR="00B91DE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3749F">
        <w:rPr>
          <w:rFonts w:asciiTheme="majorBidi" w:hAnsiTheme="majorBidi" w:cs="Simplified Arabic"/>
          <w:sz w:val="28"/>
          <w:szCs w:val="28"/>
          <w:rtl/>
          <w:lang w:bidi="ar-IQ"/>
        </w:rPr>
        <w:t>يع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د</w:t>
      </w:r>
      <w:r w:rsidR="00FB662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الأفضل في التوصيل الكهربائي من بعد الفضة.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FE22DA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7C0181">
        <w:rPr>
          <w:rFonts w:asciiTheme="majorBidi" w:hAnsiTheme="majorBidi" w:cs="Simplified Arabic" w:hint="cs"/>
          <w:sz w:val="28"/>
          <w:szCs w:val="28"/>
          <w:rtl/>
          <w:lang w:bidi="ar-IQ"/>
        </w:rPr>
        <w:t>8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33749F" w:rsidRDefault="0033749F" w:rsidP="0033749F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33749F" w:rsidRDefault="0033749F" w:rsidP="0033749F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33749F" w:rsidRDefault="0033749F" w:rsidP="0033749F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FB6624" w:rsidRPr="005759D3" w:rsidRDefault="00FB6624" w:rsidP="007C0181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استخدامات النحاس:-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(</w:t>
      </w:r>
      <w:r w:rsidR="00FE22DA">
        <w:rPr>
          <w:rFonts w:asciiTheme="majorBidi" w:hAnsiTheme="majorBidi" w:cs="Simplified Arabic" w:hint="cs"/>
          <w:sz w:val="28"/>
          <w:szCs w:val="28"/>
          <w:rtl/>
          <w:lang w:bidi="ar-IQ"/>
        </w:rPr>
        <w:t>6</w:t>
      </w:r>
      <w:r w:rsidR="007C0181">
        <w:rPr>
          <w:rFonts w:asciiTheme="majorBidi" w:hAnsiTheme="majorBidi" w:cs="Simplified Arabic" w:hint="cs"/>
          <w:sz w:val="28"/>
          <w:szCs w:val="28"/>
          <w:rtl/>
          <w:lang w:bidi="ar-IQ"/>
        </w:rPr>
        <w:t>8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</w:p>
    <w:p w:rsidR="00FB6624" w:rsidRPr="005759D3" w:rsidRDefault="0033749F" w:rsidP="005759D3">
      <w:pPr>
        <w:pStyle w:val="ListParagraph"/>
        <w:numPr>
          <w:ilvl w:val="0"/>
          <w:numId w:val="2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>يست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FB662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FB662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بشكل كبير في عمل الأسلاك الكهربائية</w:t>
      </w:r>
    </w:p>
    <w:p w:rsidR="00FB6624" w:rsidRPr="005759D3" w:rsidRDefault="0033749F" w:rsidP="005759D3">
      <w:pPr>
        <w:pStyle w:val="ListParagraph"/>
        <w:numPr>
          <w:ilvl w:val="0"/>
          <w:numId w:val="2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>يست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FB662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FB662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في الطلاء الكهربائي</w:t>
      </w:r>
    </w:p>
    <w:p w:rsidR="00FB6624" w:rsidRPr="005759D3" w:rsidRDefault="0033749F" w:rsidP="005759D3">
      <w:pPr>
        <w:pStyle w:val="ListParagraph"/>
        <w:numPr>
          <w:ilvl w:val="0"/>
          <w:numId w:val="2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>يست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FB662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FB662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ايضا كمادة مخمدة وفي صنع السبائك.</w:t>
      </w:r>
    </w:p>
    <w:p w:rsidR="00FB6624" w:rsidRPr="0033749F" w:rsidRDefault="00FB6624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FB6624" w:rsidRPr="005759D3" w:rsidRDefault="00FB6624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</w:pP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3-3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تحضير العينات:-    </w:t>
      </w:r>
      <w:r w:rsidRPr="005759D3">
        <w:rPr>
          <w:rFonts w:asciiTheme="majorBidi" w:hAnsiTheme="majorBidi" w:cs="Simplified Arabic"/>
          <w:b/>
          <w:bCs/>
          <w:sz w:val="28"/>
          <w:szCs w:val="28"/>
          <w:lang w:bidi="ar-IQ"/>
        </w:rPr>
        <w:t>Specimens Preparation</w:t>
      </w:r>
    </w:p>
    <w:p w:rsidR="00FB6624" w:rsidRPr="005759D3" w:rsidRDefault="002E3AC1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طُبق</w:t>
      </w:r>
      <w:r w:rsidR="00C83E00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="00F77A0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طريقة القولبة اليدوية</w:t>
      </w:r>
      <w:r w:rsidR="00F77A04" w:rsidRPr="005759D3">
        <w:rPr>
          <w:rFonts w:asciiTheme="majorBidi" w:hAnsiTheme="majorBidi" w:cs="Simplified Arabic"/>
          <w:sz w:val="28"/>
          <w:szCs w:val="28"/>
          <w:lang w:bidi="ar-IQ"/>
        </w:rPr>
        <w:t xml:space="preserve">Hand lay-up molding </w:t>
      </w:r>
      <w:r w:rsidR="00F77A0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F04790">
        <w:rPr>
          <w:rFonts w:asciiTheme="majorBidi" w:hAnsiTheme="majorBidi" w:cs="Simplified Arabic"/>
          <w:sz w:val="28"/>
          <w:szCs w:val="28"/>
          <w:rtl/>
          <w:lang w:bidi="ar-IQ"/>
        </w:rPr>
        <w:t>في عملية تحضير العينات</w:t>
      </w:r>
      <w:r w:rsidR="00C83E00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F0479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C83E00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وتم اختيار هذه الطريقة دون الطر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ائ</w:t>
      </w:r>
      <w:r w:rsidR="00C83E00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ق المعقدة الأخر</w:t>
      </w:r>
      <w:r w:rsidR="00DC369A">
        <w:rPr>
          <w:rFonts w:asciiTheme="majorBidi" w:hAnsiTheme="majorBidi" w:cs="Simplified Arabic"/>
          <w:sz w:val="28"/>
          <w:szCs w:val="28"/>
          <w:rtl/>
          <w:lang w:bidi="ar-IQ"/>
        </w:rPr>
        <w:t>ى لسهولة التصنيع بهذه الطريقة و</w:t>
      </w:r>
      <w:r w:rsidR="0033749F">
        <w:rPr>
          <w:rFonts w:asciiTheme="majorBidi" w:hAnsiTheme="majorBidi" w:cs="Simplified Arabic"/>
          <w:sz w:val="28"/>
          <w:szCs w:val="28"/>
          <w:rtl/>
          <w:lang w:bidi="ar-IQ"/>
        </w:rPr>
        <w:t>حرية است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C83E00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C83E00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اي شكل من الألياف في التدعيم(مقطعة,</w:t>
      </w:r>
      <w:r w:rsidR="00DC36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C83E00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عشوائية,</w:t>
      </w:r>
      <w:r w:rsidR="00DC36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C83E00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متعامدة,.....الخ)</w:t>
      </w:r>
      <w:r w:rsidR="00E3037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DC36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E3037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كما ان بهذه الطريقة يمكن تصنيع نماذج بأحجا</w:t>
      </w:r>
      <w:r w:rsidR="00DC369A">
        <w:rPr>
          <w:rFonts w:asciiTheme="majorBidi" w:hAnsiTheme="majorBidi" w:cs="Simplified Arabic"/>
          <w:sz w:val="28"/>
          <w:szCs w:val="28"/>
          <w:rtl/>
          <w:lang w:bidi="ar-IQ"/>
        </w:rPr>
        <w:t>م مختلفة وحسب الحجم المطلوب و</w:t>
      </w:r>
      <w:r w:rsidR="00E3037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</w:t>
      </w:r>
      <w:r w:rsidR="00DC369A">
        <w:rPr>
          <w:rFonts w:asciiTheme="majorBidi" w:hAnsiTheme="majorBidi" w:cs="Simplified Arabic"/>
          <w:sz w:val="28"/>
          <w:szCs w:val="28"/>
          <w:rtl/>
          <w:lang w:bidi="ar-IQ"/>
        </w:rPr>
        <w:t>لأبعاد المطلوبة</w:t>
      </w:r>
      <w:r w:rsidR="00E3037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DC36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E3037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والكلفة تكون اقل من بقية طر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ائ</w:t>
      </w:r>
      <w:r w:rsidR="00E3037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ق التصنيع.</w:t>
      </w:r>
    </w:p>
    <w:p w:rsidR="002953B8" w:rsidRPr="005759D3" w:rsidRDefault="002E3AC1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F0479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</w:t>
      </w:r>
      <w:r w:rsidR="002953B8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وبالرغم من ان هذه الطريقة لها عيوب عديدة,</w:t>
      </w:r>
      <w:r w:rsidR="00DC36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2953B8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مثلا عدم امكانية انتاج </w:t>
      </w:r>
      <w:r w:rsidR="0033749F">
        <w:rPr>
          <w:rFonts w:asciiTheme="majorBidi" w:hAnsiTheme="majorBidi" w:cs="Simplified Arabic"/>
          <w:sz w:val="28"/>
          <w:szCs w:val="28"/>
          <w:rtl/>
          <w:lang w:bidi="ar-IQ"/>
        </w:rPr>
        <w:t>نماذج ذات كسور حجمية عالية ول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إ</w:t>
      </w:r>
      <w:r w:rsidR="002953B8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نتاج اشكال معقدة,</w:t>
      </w:r>
      <w:r w:rsidR="00DC36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3749F">
        <w:rPr>
          <w:rFonts w:asciiTheme="majorBidi" w:hAnsiTheme="majorBidi" w:cs="Simplified Arabic"/>
          <w:sz w:val="28"/>
          <w:szCs w:val="28"/>
          <w:rtl/>
          <w:lang w:bidi="ar-IQ"/>
        </w:rPr>
        <w:t>ولكن بصورة عامة فأنها تع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د</w:t>
      </w:r>
      <w:r w:rsidR="0033749F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الطريقة الأكثر 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تطبيقاً</w:t>
      </w:r>
      <w:r w:rsidR="002953B8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بين طر</w:t>
      </w:r>
      <w:r w:rsidR="0033749F">
        <w:rPr>
          <w:rFonts w:asciiTheme="majorBidi" w:hAnsiTheme="majorBidi" w:cs="Simplified Arabic" w:hint="cs"/>
          <w:sz w:val="28"/>
          <w:szCs w:val="28"/>
          <w:rtl/>
          <w:lang w:bidi="ar-IQ"/>
        </w:rPr>
        <w:t>ائ</w:t>
      </w:r>
      <w:r w:rsidR="002953B8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ق التصنيع.</w:t>
      </w:r>
    </w:p>
    <w:p w:rsidR="002953B8" w:rsidRPr="005759D3" w:rsidRDefault="00DC369A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</w:t>
      </w:r>
      <w:r w:rsidR="002953B8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ان عملية تحضير ا</w:t>
      </w:r>
      <w:r w:rsidR="00704935">
        <w:rPr>
          <w:rFonts w:asciiTheme="majorBidi" w:hAnsiTheme="majorBidi" w:cs="Simplified Arabic"/>
          <w:sz w:val="28"/>
          <w:szCs w:val="28"/>
          <w:rtl/>
          <w:lang w:bidi="ar-IQ"/>
        </w:rPr>
        <w:t>لعينات تتم بعدة خطوات وهي كما ي</w:t>
      </w:r>
      <w:r w:rsidR="00704935">
        <w:rPr>
          <w:rFonts w:asciiTheme="majorBidi" w:hAnsiTheme="majorBidi" w:cs="Simplified Arabic" w:hint="cs"/>
          <w:sz w:val="28"/>
          <w:szCs w:val="28"/>
          <w:rtl/>
          <w:lang w:bidi="ar-IQ"/>
        </w:rPr>
        <w:t>أت</w:t>
      </w:r>
      <w:r w:rsidR="002953B8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 :-</w:t>
      </w:r>
    </w:p>
    <w:p w:rsidR="002953B8" w:rsidRPr="00B84728" w:rsidRDefault="00B84728" w:rsidP="00B84728">
      <w:pPr>
        <w:tabs>
          <w:tab w:val="left" w:pos="5831"/>
        </w:tabs>
        <w:spacing w:after="0" w:line="360" w:lineRule="auto"/>
        <w:ind w:left="360"/>
        <w:jc w:val="lowKashida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3-3-1</w:t>
      </w:r>
      <w:r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2953B8" w:rsidRPr="00B84728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تهيئة القالب</w:t>
      </w:r>
    </w:p>
    <w:p w:rsidR="002953B8" w:rsidRPr="005759D3" w:rsidRDefault="002953B8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</w:t>
      </w:r>
      <w:r w:rsidR="00DC36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يكون القالب عبارة عن جزئين, الجزء الأول عبارة عن لوح مستط</w:t>
      </w:r>
      <w:r w:rsidR="00DC369A">
        <w:rPr>
          <w:rFonts w:asciiTheme="majorBidi" w:hAnsiTheme="majorBidi" w:cs="Simplified Arabic"/>
          <w:sz w:val="28"/>
          <w:szCs w:val="28"/>
          <w:rtl/>
          <w:lang w:bidi="ar-IQ"/>
        </w:rPr>
        <w:t>يل من الخشب يمثل قاعدة القالب و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الجزء الثاني عبارة عن اطار خشبي مستطيل الشكل,</w:t>
      </w:r>
      <w:r w:rsidR="00DC36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F04790">
        <w:rPr>
          <w:rFonts w:asciiTheme="majorBidi" w:hAnsiTheme="majorBidi" w:cs="Simplified Arabic"/>
          <w:sz w:val="28"/>
          <w:szCs w:val="28"/>
          <w:rtl/>
          <w:lang w:bidi="ar-IQ"/>
        </w:rPr>
        <w:t>ابعاد القالب (14.5</w:t>
      </w:r>
      <w:r w:rsidR="00F04790">
        <w:rPr>
          <w:rFonts w:asciiTheme="majorBidi" w:hAnsiTheme="majorBidi" w:cs="Simplified Arabic" w:hint="cs"/>
          <w:sz w:val="28"/>
          <w:szCs w:val="28"/>
          <w:rtl/>
          <w:lang w:bidi="ar-IQ"/>
        </w:rPr>
        <w:t>×</w:t>
      </w:r>
      <w:r w:rsidR="00F04790">
        <w:rPr>
          <w:rFonts w:asciiTheme="majorBidi" w:hAnsiTheme="majorBidi" w:cs="Simplified Arabic"/>
          <w:sz w:val="28"/>
          <w:szCs w:val="28"/>
          <w:rtl/>
          <w:lang w:bidi="ar-IQ"/>
        </w:rPr>
        <w:t>4.5</w:t>
      </w:r>
      <w:r w:rsidR="00F04790">
        <w:rPr>
          <w:rFonts w:asciiTheme="majorBidi" w:hAnsiTheme="majorBidi" w:cs="Simplified Arabic" w:hint="cs"/>
          <w:sz w:val="28"/>
          <w:szCs w:val="28"/>
          <w:rtl/>
          <w:lang w:bidi="ar-IQ"/>
        </w:rPr>
        <w:t>×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1)</w:t>
      </w:r>
      <w:r w:rsidR="00B2311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C369A">
        <w:rPr>
          <w:rFonts w:asciiTheme="majorBidi" w:hAnsiTheme="majorBidi" w:cs="Simplified Arabic"/>
          <w:sz w:val="28"/>
          <w:szCs w:val="28"/>
          <w:rtl/>
          <w:lang w:bidi="ar-IQ"/>
        </w:rPr>
        <w:t>سم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. ومن الضروري الأهتمام بنظافة القالب,</w:t>
      </w:r>
      <w:r w:rsidR="00DC36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تغلف قاعدة القالب بالفابلون اللاصق اما الأطار الخشبي فيطلى بمواد مزلقة وذلك لضمان استخراج المصبوبة من القالب 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بسهولة وعدم التصاقها بال</w:t>
      </w:r>
      <w:r w:rsidR="00DC369A">
        <w:rPr>
          <w:rFonts w:asciiTheme="majorBidi" w:hAnsiTheme="majorBidi" w:cs="Simplified Arabic"/>
          <w:sz w:val="28"/>
          <w:szCs w:val="28"/>
          <w:rtl/>
          <w:lang w:bidi="ar-IQ"/>
        </w:rPr>
        <w:t>قالب بعد ان تتم عملية التصلب, و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هذا يضمن ايضا ال</w:t>
      </w:r>
      <w:r w:rsidR="00DC369A">
        <w:rPr>
          <w:rFonts w:asciiTheme="majorBidi" w:hAnsiTheme="majorBidi" w:cs="Simplified Arabic"/>
          <w:sz w:val="28"/>
          <w:szCs w:val="28"/>
          <w:rtl/>
          <w:lang w:bidi="ar-IQ"/>
        </w:rPr>
        <w:t>حصول على مصبوبة ذات سطح منتظم و</w:t>
      </w:r>
      <w:r w:rsidR="00704935">
        <w:rPr>
          <w:rFonts w:asciiTheme="majorBidi" w:hAnsiTheme="majorBidi" w:cs="Simplified Arabic"/>
          <w:sz w:val="28"/>
          <w:szCs w:val="28"/>
          <w:rtl/>
          <w:lang w:bidi="ar-IQ"/>
        </w:rPr>
        <w:t>املس خال</w:t>
      </w:r>
      <w:r w:rsidR="00704935">
        <w:rPr>
          <w:rFonts w:asciiTheme="majorBidi" w:hAnsiTheme="majorBidi" w:cs="Simplified Arabic" w:hint="cs"/>
          <w:sz w:val="28"/>
          <w:szCs w:val="28"/>
          <w:rtl/>
          <w:lang w:bidi="ar-IQ"/>
        </w:rPr>
        <w:t>ٍ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من العيوب.</w:t>
      </w:r>
      <w:r w:rsidR="00DC36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97111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والشكل (</w:t>
      </w:r>
      <w:r w:rsidR="00145A6A">
        <w:rPr>
          <w:rFonts w:asciiTheme="majorBidi" w:hAnsiTheme="majorBidi" w:cs="Simplified Arabic"/>
          <w:sz w:val="28"/>
          <w:szCs w:val="28"/>
          <w:lang w:bidi="ar-IQ"/>
        </w:rPr>
        <w:t>3-2</w:t>
      </w:r>
      <w:r w:rsidR="0097111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 يبين النماذج التي تم تصنيعها.</w:t>
      </w:r>
    </w:p>
    <w:p w:rsidR="009D6640" w:rsidRPr="005759D3" w:rsidRDefault="009D6640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9D6640" w:rsidRPr="005759D3" w:rsidRDefault="00B7603D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noProof/>
          <w:sz w:val="28"/>
          <w:szCs w:val="28"/>
          <w:rtl/>
        </w:rPr>
        <w:pict>
          <v:group id="_x0000_s1116" style="position:absolute;left:0;text-align:left;margin-left:-16.35pt;margin-top:.6pt;width:447.85pt;height:201.25pt;z-index:251659264" coordorigin="1468,1650" coordsize="9694,6153">
            <v:group id="_x0000_s1117" style="position:absolute;left:2401;top:2490;width:7961;height:4258" coordorigin="2401,2490" coordsize="7961,4258">
              <v:group id="_x0000_s1118" style="position:absolute;left:3795;top:2490;width:5100;height:3885" coordorigin="2955,2055" coordsize="5100,3885">
                <v:rect id="_x0000_s1119" style="position:absolute;left:2955;top:2055;width:5062;height:703" fillcolor="#938953 [1614]" strokecolor="#e5b8b7 [1301]"/>
                <v:rect id="_x0000_s1120" style="position:absolute;left:2955;top:5280;width:5100;height:660" fillcolor="#938953 [1614]" strokecolor="#e5b8b7 [1301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1" type="#_x0000_t32" style="position:absolute;left:2955;top:2820;width:5100;height:0;flip:x" o:connectortype="straight" strokecolor="#e5b8b7 [1301]"/>
                <v:shape id="_x0000_s1122" type="#_x0000_t32" style="position:absolute;left:2955;top:2970;width:5100;height:0;flip:x" o:connectortype="straight" strokecolor="#e5b8b7 [1301]"/>
                <v:shape id="_x0000_s1123" type="#_x0000_t32" style="position:absolute;left:2955;top:3150;width:5100;height:0;flip:x" o:connectortype="straight" strokecolor="#e5b8b7 [1301]"/>
                <v:shape id="_x0000_s1124" type="#_x0000_t32" style="position:absolute;left:2955;top:3300;width:5100;height:0;flip:x" o:connectortype="straight" strokecolor="#e5b8b7 [1301]"/>
                <v:shape id="_x0000_s1125" type="#_x0000_t32" style="position:absolute;left:2955;top:3450;width:5100;height:0;flip:x" o:connectortype="straight" strokecolor="#e5b8b7 [1301]"/>
                <v:shape id="_x0000_s1126" type="#_x0000_t32" style="position:absolute;left:2955;top:3600;width:5100;height:0;flip:x" o:connectortype="straight" strokecolor="#e5b8b7 [1301]"/>
                <v:shape id="_x0000_s1127" type="#_x0000_t32" style="position:absolute;left:2955;top:3780;width:5100;height:0;flip:x" o:connectortype="straight" strokecolor="#e5b8b7 [1301]"/>
                <v:shape id="_x0000_s1128" type="#_x0000_t32" style="position:absolute;left:2955;top:3930;width:5100;height:0;flip:x" o:connectortype="straight" strokecolor="#e5b8b7 [1301]"/>
                <v:shape id="_x0000_s1129" type="#_x0000_t32" style="position:absolute;left:2955;top:4065;width:5100;height:0;flip:x" o:connectortype="straight" strokecolor="#e5b8b7 [1301]"/>
                <v:shape id="_x0000_s1130" type="#_x0000_t32" style="position:absolute;left:2955;top:4215;width:5100;height:0;flip:x" o:connectortype="straight" strokecolor="#e5b8b7 [1301]"/>
                <v:shape id="_x0000_s1131" type="#_x0000_t32" style="position:absolute;left:2955;top:4395;width:5100;height:0;flip:x" o:connectortype="straight" strokecolor="#e5b8b7 [1301]"/>
                <v:shape id="_x0000_s1132" type="#_x0000_t32" style="position:absolute;left:2955;top:4545;width:5100;height:0;flip:x" o:connectortype="straight" strokecolor="#e5b8b7 [1301]"/>
                <v:shape id="_x0000_s1133" type="#_x0000_t32" style="position:absolute;left:2955;top:4695;width:5100;height:0;flip:x" o:connectortype="straight" strokecolor="#e5b8b7 [1301]"/>
                <v:shape id="_x0000_s1134" type="#_x0000_t32" style="position:absolute;left:2955;top:4845;width:5100;height:0;flip:x" o:connectortype="straight" strokecolor="#e5b8b7 [1301]"/>
                <v:shape id="_x0000_s1135" type="#_x0000_t32" style="position:absolute;left:2955;top:5025;width:5100;height:0;flip:x" o:connectortype="straight" strokecolor="#e5b8b7 [1301]"/>
                <v:shape id="_x0000_s1136" type="#_x0000_t32" style="position:absolute;left:2955;top:5175;width:5100;height:0;flip:x" o:connectortype="straight" strokecolor="#e5b8b7 [1301]"/>
                <v:rect id="_x0000_s1137" style="position:absolute;left:7725;top:2715;width:330;height:2565" fillcolor="#dbe5f1 [660]" strokecolor="#e5b8b7 [1301]"/>
                <v:rect id="_x0000_s1138" style="position:absolute;left:2955;top:2715;width:330;height:2565" fillcolor="#dbe5f1 [660]" strokecolor="#e5b8b7 [1301]"/>
              </v:group>
              <v:shape id="_x0000_s1139" type="#_x0000_t32" style="position:absolute;left:3195;top:5113;width:1077;height:1304;flip:x" o:connectortype="straight" strokecolor="#e5b8b7 [1301]">
                <v:stroke endarrow="block"/>
              </v:shape>
              <v:shape id="_x0000_s1140" type="#_x0000_t32" style="position:absolute;left:8895;top:2761;width:765;height:11" o:connectortype="straight" strokecolor="#e5b8b7 [1301]">
                <v:stroke endarrow="block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41" type="#_x0000_t202" style="position:absolute;left:9690;top:2505;width:672;height:780" strokecolor="#e5b8b7 [1301]">
                <v:textbox style="mso-next-textbox:#_x0000_s1141">
                  <w:txbxContent>
                    <w:p w:rsidR="00F5344A" w:rsidRPr="00C07A8C" w:rsidRDefault="00F5344A" w:rsidP="009D6640">
                      <w:pPr>
                        <w:rPr>
                          <w:b/>
                          <w:bCs/>
                          <w:sz w:val="15"/>
                          <w:szCs w:val="15"/>
                          <w:rtl/>
                          <w:lang w:bidi="ar-IQ"/>
                        </w:rPr>
                      </w:pPr>
                      <w:r w:rsidRPr="00C07A8C">
                        <w:rPr>
                          <w:rFonts w:hint="cs"/>
                          <w:b/>
                          <w:bCs/>
                          <w:sz w:val="15"/>
                          <w:szCs w:val="15"/>
                          <w:rtl/>
                          <w:lang w:bidi="ar-IQ"/>
                        </w:rPr>
                        <w:t>الواح خشبية</w:t>
                      </w:r>
                    </w:p>
                    <w:p w:rsidR="00F5344A" w:rsidRPr="00C07A8C" w:rsidRDefault="00F5344A" w:rsidP="009D6640">
                      <w:pPr>
                        <w:rPr>
                          <w:sz w:val="15"/>
                          <w:szCs w:val="15"/>
                          <w:lang w:bidi="ar-IQ"/>
                        </w:rPr>
                      </w:pPr>
                    </w:p>
                  </w:txbxContent>
                </v:textbox>
              </v:shape>
              <v:shape id="_x0000_s1142" type="#_x0000_t202" style="position:absolute;left:2401;top:6228;width:672;height:520" strokecolor="#e5b8b7 [1301]">
                <v:textbox style="mso-next-textbox:#_x0000_s1142">
                  <w:txbxContent>
                    <w:p w:rsidR="00F5344A" w:rsidRPr="00C07A8C" w:rsidRDefault="00F5344A" w:rsidP="009D6640">
                      <w:pPr>
                        <w:rPr>
                          <w:b/>
                          <w:bCs/>
                          <w:sz w:val="15"/>
                          <w:szCs w:val="15"/>
                          <w:rtl/>
                          <w:lang w:bidi="ar-IQ"/>
                        </w:rPr>
                      </w:pPr>
                      <w:r w:rsidRPr="00C07A8C">
                        <w:rPr>
                          <w:rFonts w:hint="cs"/>
                          <w:b/>
                          <w:bCs/>
                          <w:sz w:val="15"/>
                          <w:szCs w:val="15"/>
                          <w:rtl/>
                          <w:lang w:bidi="ar-IQ"/>
                        </w:rPr>
                        <w:t>الياف</w:t>
                      </w:r>
                    </w:p>
                    <w:p w:rsidR="00F5344A" w:rsidRPr="00C07A8C" w:rsidRDefault="00F5344A" w:rsidP="009D6640">
                      <w:pPr>
                        <w:rPr>
                          <w:sz w:val="15"/>
                          <w:szCs w:val="15"/>
                          <w:lang w:bidi="ar-IQ"/>
                        </w:rPr>
                      </w:pPr>
                    </w:p>
                  </w:txbxContent>
                </v:textbox>
              </v:shape>
            </v:group>
            <v:group id="_x0000_s1143" style="position:absolute;left:2235;top:2211;width:1021;height:3534" coordorigin="1380,1651" coordsize="1021,3534">
              <v:group id="_x0000_s1144" style="position:absolute;left:1380;top:1651;width:1021;height:3534" coordorigin="1748,1758" coordsize="1021,3534">
                <v:group id="_x0000_s1145" style="position:absolute;left:2499;top:2715;width:270;height:2577" coordorigin="9150,2598" coordsize="270,2577">
                  <v:rect id="_x0000_s1146" style="position:absolute;left:9150;top:2610;width:120;height:2565" fillcolor="#dbe5f1 [660]" strokecolor="#e5b8b7 [1301]"/>
                  <v:rect id="_x0000_s1147" style="position:absolute;left:9300;top:2598;width:120;height:2565" fillcolor="#dbe5f1 [660]" strokecolor="#e5b8b7 [1301]"/>
                </v:group>
                <v:rect id="_x0000_s1148" style="position:absolute;left:2213;top:2726;width:113;height:2551" fillcolor="#dbe5f1 [660]" strokecolor="#e5b8b7 [1301]"/>
                <v:rect id="_x0000_s1149" style="position:absolute;left:2355;top:2729;width:113;height:2551" fillcolor="#dbe5f1 [660]" strokecolor="#e5b8b7 [1301]"/>
                <v:shape id="_x0000_s1150" type="#_x0000_t32" style="position:absolute;left:2355;top:1758;width:170;height:964;flip:y" o:connectortype="straight" strokecolor="#e5b8b7 [1301]">
                  <v:stroke endarrow="block"/>
                </v:shape>
                <v:shape id="_x0000_s1151" type="#_x0000_t32" style="position:absolute;left:1748;top:3590;width:454;height:0;flip:x" o:connectortype="straight" strokecolor="#e5b8b7 [1301]">
                  <v:stroke endarrow="block"/>
                </v:shape>
              </v:group>
              <v:group id="_x0000_s1152" style="position:absolute;left:1969;top:2700;width:301;height:2388" coordorigin="2011,2645" coordsize="301,2388">
                <v:group id="_x0000_s1153" style="position:absolute;left:2011;top:2652;width:1;height:2381" coordorigin="2364,2820" coordsize="57,2460">
                  <v:oval id="_x0000_s1154" style="position:absolute;left:2364;top:2820;width:57;height:57" fillcolor="black [3200]" strokecolor="#e5b8b7 [1301]" strokeweight="3pt">
                    <v:shadow type="perspective" color="#7f7f7f [1601]" opacity=".5" offset="1pt" offset2="-1pt"/>
                  </v:oval>
                  <v:oval id="_x0000_s1155" style="position:absolute;left:2364;top:2991;width:57;height:57" fillcolor="black [3200]" strokecolor="#e5b8b7 [1301]" strokeweight="3pt">
                    <v:shadow type="perspective" color="#7f7f7f [1601]" opacity=".5" offset="1pt" offset2="-1pt"/>
                  </v:oval>
                  <v:oval id="_x0000_s1156" style="position:absolute;left:2364;top:3163;width:57;height:57" fillcolor="black [3200]" strokecolor="#e5b8b7 [1301]" strokeweight="3pt">
                    <v:shadow type="perspective" color="#7f7f7f [1601]" opacity=".5" offset="1pt" offset2="-1pt"/>
                  </v:oval>
                  <v:oval id="_x0000_s1157" style="position:absolute;left:2364;top:3334;width:57;height:57" fillcolor="black [3200]" strokecolor="#e5b8b7 [1301]" strokeweight="3pt">
                    <v:shadow type="perspective" color="#7f7f7f [1601]" opacity=".5" offset="1pt" offset2="-1pt"/>
                  </v:oval>
                  <v:oval id="_x0000_s1158" style="position:absolute;left:2364;top:3506;width:57;height:57" fillcolor="black [3200]" strokecolor="#e5b8b7 [1301]" strokeweight="3pt">
                    <v:shadow type="perspective" color="#7f7f7f [1601]" opacity=".5" offset="1pt" offset2="-1pt"/>
                  </v:oval>
                  <v:oval id="_x0000_s1159" style="position:absolute;left:2364;top:3678;width:57;height:57" fillcolor="black [3200]" strokecolor="#e5b8b7 [1301]" strokeweight="3pt">
                    <v:shadow type="perspective" color="#7f7f7f [1601]" opacity=".5" offset="1pt" offset2="-1pt"/>
                  </v:oval>
                  <v:oval id="_x0000_s1160" style="position:absolute;left:2364;top:3849;width:57;height:57" fillcolor="black [3200]" strokecolor="#e5b8b7 [1301]" strokeweight="3pt">
                    <v:shadow type="perspective" color="#7f7f7f [1601]" opacity=".5" offset="1pt" offset2="-1pt"/>
                  </v:oval>
                  <v:oval id="_x0000_s1161" style="position:absolute;left:2364;top:4021;width:57;height:57" fillcolor="black [3200]" strokecolor="#e5b8b7 [1301]" strokeweight="3pt">
                    <v:shadow type="perspective" color="#7f7f7f [1601]" opacity=".5" offset="1pt" offset2="-1pt"/>
                  </v:oval>
                  <v:oval id="_x0000_s1162" style="position:absolute;left:2364;top:4193;width:57;height:57" fillcolor="black [3200]" strokecolor="#e5b8b7 [1301]" strokeweight="3pt">
                    <v:shadow type="perspective" color="#7f7f7f [1601]" opacity=".5" offset="1pt" offset2="-1pt"/>
                  </v:oval>
                  <v:oval id="_x0000_s1163" style="position:absolute;left:2364;top:4364;width:57;height:57" fillcolor="black [3200]" strokecolor="#e5b8b7 [1301]" strokeweight="3pt">
                    <v:shadow type="perspective" color="#7f7f7f [1601]" opacity=".5" offset="1pt" offset2="-1pt"/>
                  </v:oval>
                  <v:oval id="_x0000_s1164" style="position:absolute;left:2364;top:4536;width:57;height:57" fillcolor="black [3200]" strokecolor="#e5b8b7 [1301]" strokeweight="3pt">
                    <v:shadow type="perspective" color="#7f7f7f [1601]" opacity=".5" offset="1pt" offset2="-1pt"/>
                  </v:oval>
                  <v:oval id="_x0000_s1165" style="position:absolute;left:2364;top:4708;width:57;height:57" fillcolor="black [3200]" strokecolor="#e5b8b7 [1301]" strokeweight="3pt">
                    <v:shadow type="perspective" color="#7f7f7f [1601]" opacity=".5" offset="1pt" offset2="-1pt"/>
                  </v:oval>
                  <v:oval id="_x0000_s1166" style="position:absolute;left:2364;top:4879;width:57;height:57" fillcolor="black [3200]" strokecolor="#e5b8b7 [1301]" strokeweight="3pt">
                    <v:shadow type="perspective" color="#7f7f7f [1601]" opacity=".5" offset="1pt" offset2="-1pt"/>
                  </v:oval>
                  <v:oval id="_x0000_s1167" style="position:absolute;left:2364;top:5051;width:57;height:57" fillcolor="black [3200]" strokecolor="#e5b8b7 [1301]" strokeweight="3pt">
                    <v:shadow type="perspective" color="#7f7f7f [1601]" opacity=".5" offset="1pt" offset2="-1pt"/>
                  </v:oval>
                  <v:oval id="_x0000_s1168" style="position:absolute;left:2364;top:5223;width:57;height:57" fillcolor="black [3200]" strokecolor="#e5b8b7 [1301]" strokeweight="3pt">
                    <v:shadow type="perspective" color="#7f7f7f [1601]" opacity=".5" offset="1pt" offset2="-1pt"/>
                  </v:oval>
                </v:group>
                <v:group id="_x0000_s1169" style="position:absolute;left:2159;top:2645;width:1;height:2381" coordorigin="2364,2820" coordsize="57,2460">
                  <v:oval id="_x0000_s1170" style="position:absolute;left:2364;top:2820;width:57;height:57" fillcolor="black [3200]" strokecolor="#e5b8b7 [1301]" strokeweight="3pt">
                    <v:shadow type="perspective" color="#7f7f7f [1601]" opacity=".5" offset="1pt" offset2="-1pt"/>
                  </v:oval>
                  <v:oval id="_x0000_s1171" style="position:absolute;left:2364;top:2991;width:57;height:57" fillcolor="black [3200]" strokecolor="#e5b8b7 [1301]" strokeweight="3pt">
                    <v:shadow type="perspective" color="#7f7f7f [1601]" opacity=".5" offset="1pt" offset2="-1pt"/>
                  </v:oval>
                  <v:oval id="_x0000_s1172" style="position:absolute;left:2364;top:3163;width:57;height:57" fillcolor="black [3200]" strokecolor="#e5b8b7 [1301]" strokeweight="3pt">
                    <v:shadow type="perspective" color="#7f7f7f [1601]" opacity=".5" offset="1pt" offset2="-1pt"/>
                  </v:oval>
                  <v:oval id="_x0000_s1173" style="position:absolute;left:2364;top:3334;width:57;height:57" fillcolor="black [3200]" strokecolor="#e5b8b7 [1301]" strokeweight="3pt">
                    <v:shadow type="perspective" color="#7f7f7f [1601]" opacity=".5" offset="1pt" offset2="-1pt"/>
                  </v:oval>
                  <v:oval id="_x0000_s1174" style="position:absolute;left:2364;top:3506;width:57;height:57" fillcolor="black [3200]" strokecolor="#e5b8b7 [1301]" strokeweight="3pt">
                    <v:shadow type="perspective" color="#7f7f7f [1601]" opacity=".5" offset="1pt" offset2="-1pt"/>
                  </v:oval>
                  <v:oval id="_x0000_s1175" style="position:absolute;left:2364;top:3678;width:57;height:57" fillcolor="black [3200]" strokecolor="#e5b8b7 [1301]" strokeweight="3pt">
                    <v:shadow type="perspective" color="#7f7f7f [1601]" opacity=".5" offset="1pt" offset2="-1pt"/>
                  </v:oval>
                  <v:oval id="_x0000_s1176" style="position:absolute;left:2364;top:3849;width:57;height:57" fillcolor="black [3200]" strokecolor="#e5b8b7 [1301]" strokeweight="3pt">
                    <v:shadow type="perspective" color="#7f7f7f [1601]" opacity=".5" offset="1pt" offset2="-1pt"/>
                  </v:oval>
                  <v:oval id="_x0000_s1177" style="position:absolute;left:2364;top:4021;width:57;height:57" fillcolor="black [3200]" strokecolor="#e5b8b7 [1301]" strokeweight="3pt">
                    <v:shadow type="perspective" color="#7f7f7f [1601]" opacity=".5" offset="1pt" offset2="-1pt"/>
                  </v:oval>
                  <v:oval id="_x0000_s1178" style="position:absolute;left:2364;top:4193;width:57;height:57" fillcolor="black [3200]" strokecolor="#e5b8b7 [1301]" strokeweight="3pt">
                    <v:shadow type="perspective" color="#7f7f7f [1601]" opacity=".5" offset="1pt" offset2="-1pt"/>
                  </v:oval>
                  <v:oval id="_x0000_s1179" style="position:absolute;left:2364;top:4364;width:57;height:57" fillcolor="black [3200]" strokecolor="#e5b8b7 [1301]" strokeweight="3pt">
                    <v:shadow type="perspective" color="#7f7f7f [1601]" opacity=".5" offset="1pt" offset2="-1pt"/>
                  </v:oval>
                  <v:oval id="_x0000_s1180" style="position:absolute;left:2364;top:4536;width:57;height:57" fillcolor="black [3200]" strokecolor="#e5b8b7 [1301]" strokeweight="3pt">
                    <v:shadow type="perspective" color="#7f7f7f [1601]" opacity=".5" offset="1pt" offset2="-1pt"/>
                  </v:oval>
                  <v:oval id="_x0000_s1181" style="position:absolute;left:2364;top:4708;width:57;height:57" fillcolor="black [3200]" strokecolor="#e5b8b7 [1301]" strokeweight="3pt">
                    <v:shadow type="perspective" color="#7f7f7f [1601]" opacity=".5" offset="1pt" offset2="-1pt"/>
                  </v:oval>
                  <v:oval id="_x0000_s1182" style="position:absolute;left:2364;top:4879;width:57;height:57" fillcolor="black [3200]" strokecolor="#e5b8b7 [1301]" strokeweight="3pt">
                    <v:shadow type="perspective" color="#7f7f7f [1601]" opacity=".5" offset="1pt" offset2="-1pt"/>
                  </v:oval>
                  <v:oval id="_x0000_s1183" style="position:absolute;left:2364;top:5051;width:57;height:57" fillcolor="black [3200]" strokecolor="#e5b8b7 [1301]" strokeweight="3pt">
                    <v:shadow type="perspective" color="#7f7f7f [1601]" opacity=".5" offset="1pt" offset2="-1pt"/>
                  </v:oval>
                  <v:oval id="_x0000_s1184" style="position:absolute;left:2364;top:5223;width:57;height:57" fillcolor="black [3200]" strokecolor="#e5b8b7 [1301]" strokeweight="3pt">
                    <v:shadow type="perspective" color="#7f7f7f [1601]" opacity=".5" offset="1pt" offset2="-1pt"/>
                  </v:oval>
                </v:group>
                <v:group id="_x0000_s1185" style="position:absolute;left:2311;top:2652;width:1;height:2381" coordorigin="2364,2820" coordsize="57,2460">
                  <v:oval id="_x0000_s1186" style="position:absolute;left:2364;top:2820;width:57;height:57" fillcolor="black [3200]" strokecolor="#e5b8b7 [1301]" strokeweight="3pt">
                    <v:shadow type="perspective" color="#7f7f7f [1601]" opacity=".5" offset="1pt" offset2="-1pt"/>
                  </v:oval>
                  <v:oval id="_x0000_s1187" style="position:absolute;left:2364;top:2991;width:57;height:57" fillcolor="black [3200]" strokecolor="#e5b8b7 [1301]" strokeweight="3pt">
                    <v:shadow type="perspective" color="#7f7f7f [1601]" opacity=".5" offset="1pt" offset2="-1pt"/>
                  </v:oval>
                  <v:oval id="_x0000_s1188" style="position:absolute;left:2364;top:3163;width:57;height:57" fillcolor="black [3200]" strokecolor="#e5b8b7 [1301]" strokeweight="3pt">
                    <v:shadow type="perspective" color="#7f7f7f [1601]" opacity=".5" offset="1pt" offset2="-1pt"/>
                  </v:oval>
                  <v:oval id="_x0000_s1189" style="position:absolute;left:2364;top:3334;width:57;height:57" fillcolor="black [3200]" strokecolor="#e5b8b7 [1301]" strokeweight="3pt">
                    <v:shadow type="perspective" color="#7f7f7f [1601]" opacity=".5" offset="1pt" offset2="-1pt"/>
                  </v:oval>
                  <v:oval id="_x0000_s1190" style="position:absolute;left:2364;top:3506;width:57;height:57" fillcolor="black [3200]" strokecolor="#e5b8b7 [1301]" strokeweight="3pt">
                    <v:shadow type="perspective" color="#7f7f7f [1601]" opacity=".5" offset="1pt" offset2="-1pt"/>
                  </v:oval>
                  <v:oval id="_x0000_s1191" style="position:absolute;left:2364;top:3678;width:57;height:57" fillcolor="black [3200]" strokecolor="#e5b8b7 [1301]" strokeweight="3pt">
                    <v:shadow type="perspective" color="#7f7f7f [1601]" opacity=".5" offset="1pt" offset2="-1pt"/>
                  </v:oval>
                  <v:oval id="_x0000_s1192" style="position:absolute;left:2364;top:3849;width:57;height:57" fillcolor="black [3200]" strokecolor="#e5b8b7 [1301]" strokeweight="3pt">
                    <v:shadow type="perspective" color="#7f7f7f [1601]" opacity=".5" offset="1pt" offset2="-1pt"/>
                  </v:oval>
                  <v:oval id="_x0000_s1193" style="position:absolute;left:2364;top:4021;width:57;height:57" fillcolor="black [3200]" strokecolor="#e5b8b7 [1301]" strokeweight="3pt">
                    <v:shadow type="perspective" color="#7f7f7f [1601]" opacity=".5" offset="1pt" offset2="-1pt"/>
                  </v:oval>
                  <v:oval id="_x0000_s1194" style="position:absolute;left:2364;top:4193;width:57;height:57" fillcolor="black [3200]" strokecolor="#e5b8b7 [1301]" strokeweight="3pt">
                    <v:shadow type="perspective" color="#7f7f7f [1601]" opacity=".5" offset="1pt" offset2="-1pt"/>
                  </v:oval>
                  <v:oval id="_x0000_s1195" style="position:absolute;left:2364;top:4364;width:57;height:57" fillcolor="black [3200]" strokecolor="#e5b8b7 [1301]" strokeweight="3pt">
                    <v:shadow type="perspective" color="#7f7f7f [1601]" opacity=".5" offset="1pt" offset2="-1pt"/>
                  </v:oval>
                  <v:oval id="_x0000_s1196" style="position:absolute;left:2364;top:4536;width:57;height:57" fillcolor="black [3200]" strokecolor="#e5b8b7 [1301]" strokeweight="3pt">
                    <v:shadow type="perspective" color="#7f7f7f [1601]" opacity=".5" offset="1pt" offset2="-1pt"/>
                  </v:oval>
                  <v:oval id="_x0000_s1197" style="position:absolute;left:2364;top:4708;width:57;height:57" fillcolor="black [3200]" strokecolor="#e5b8b7 [1301]" strokeweight="3pt">
                    <v:shadow type="perspective" color="#7f7f7f [1601]" opacity=".5" offset="1pt" offset2="-1pt"/>
                  </v:oval>
                  <v:oval id="_x0000_s1198" style="position:absolute;left:2364;top:4879;width:57;height:57" fillcolor="black [3200]" strokecolor="#e5b8b7 [1301]" strokeweight="3pt">
                    <v:shadow type="perspective" color="#7f7f7f [1601]" opacity=".5" offset="1pt" offset2="-1pt"/>
                  </v:oval>
                  <v:oval id="_x0000_s1199" style="position:absolute;left:2364;top:5051;width:57;height:57" fillcolor="black [3200]" strokecolor="#e5b8b7 [1301]" strokeweight="3pt">
                    <v:shadow type="perspective" color="#7f7f7f [1601]" opacity=".5" offset="1pt" offset2="-1pt"/>
                  </v:oval>
                  <v:oval id="_x0000_s1200" style="position:absolute;left:2364;top:5223;width:57;height:57" fillcolor="black [3200]" strokecolor="#e5b8b7 [1301]" strokeweight="3pt">
                    <v:shadow type="perspective" color="#7f7f7f [1601]" opacity=".5" offset="1pt" offset2="-1pt"/>
                  </v:oval>
                </v:group>
              </v:group>
            </v:group>
            <v:roundrect id="_x0000_s1201" style="position:absolute;left:1468;top:1650;width:9694;height:6153" arcsize="10923f" filled="f" strokecolor="#e5b8b7 [1301]">
              <o:extrusion v:ext="view" on="t" viewpoint="-34.72222mm" viewpointorigin="-.5" skewangle="-45" lightposition="-50000" lightposition2="50000"/>
            </v:roundrect>
            <v:rect id="_x0000_s1202" style="position:absolute;left:1560;top:3810;width:617;height:520" strokecolor="#e5b8b7 [1301]">
              <v:textbox style="mso-next-textbox:#_x0000_s1202">
                <w:txbxContent>
                  <w:p w:rsidR="00F5344A" w:rsidRPr="00C07A8C" w:rsidRDefault="00F5344A" w:rsidP="009D6640">
                    <w:pPr>
                      <w:rPr>
                        <w:b/>
                        <w:bCs/>
                        <w:sz w:val="15"/>
                        <w:szCs w:val="15"/>
                        <w:lang w:bidi="ar-IQ"/>
                      </w:rPr>
                    </w:pPr>
                    <w:r w:rsidRPr="00C07A8C">
                      <w:rPr>
                        <w:rFonts w:hint="cs"/>
                        <w:b/>
                        <w:bCs/>
                        <w:sz w:val="15"/>
                        <w:szCs w:val="15"/>
                        <w:rtl/>
                        <w:lang w:bidi="ar-IQ"/>
                      </w:rPr>
                      <w:t>زجاج</w:t>
                    </w:r>
                  </w:p>
                </w:txbxContent>
              </v:textbox>
            </v:rect>
            <v:rect id="_x0000_s1203" style="position:absolute;left:2907;top:1755;width:617;height:455" strokecolor="#e5b8b7 [1301]">
              <v:textbox style="mso-next-textbox:#_x0000_s1203">
                <w:txbxContent>
                  <w:p w:rsidR="00F5344A" w:rsidRPr="00C07A8C" w:rsidRDefault="00F5344A" w:rsidP="009D6640">
                    <w:pPr>
                      <w:rPr>
                        <w:sz w:val="15"/>
                        <w:szCs w:val="15"/>
                        <w:lang w:bidi="ar-IQ"/>
                      </w:rPr>
                    </w:pPr>
                    <w:r>
                      <w:rPr>
                        <w:rFonts w:hint="cs"/>
                        <w:b/>
                        <w:bCs/>
                        <w:sz w:val="15"/>
                        <w:szCs w:val="15"/>
                        <w:rtl/>
                        <w:lang w:bidi="ar-IQ"/>
                      </w:rPr>
                      <w:t>الياف</w:t>
                    </w:r>
                  </w:p>
                </w:txbxContent>
              </v:textbox>
            </v:rect>
            <w10:wrap anchorx="page"/>
          </v:group>
        </w:pict>
      </w:r>
    </w:p>
    <w:p w:rsidR="009D6640" w:rsidRPr="005759D3" w:rsidRDefault="009D6640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9D6640" w:rsidRPr="005759D3" w:rsidRDefault="009D6640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9D6640" w:rsidRPr="005759D3" w:rsidRDefault="009D6640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9D6640" w:rsidRPr="005759D3" w:rsidRDefault="009D6640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9D6640" w:rsidRPr="00212B57" w:rsidRDefault="009D6640" w:rsidP="00212B57">
      <w:pPr>
        <w:tabs>
          <w:tab w:val="left" w:pos="5591"/>
        </w:tabs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</w:p>
    <w:p w:rsidR="00704935" w:rsidRPr="00212B57" w:rsidRDefault="00820064" w:rsidP="00704935">
      <w:pPr>
        <w:tabs>
          <w:tab w:val="left" w:pos="5831"/>
        </w:tabs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212B57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الشكل (</w:t>
      </w:r>
      <w:r w:rsidRPr="00212B57">
        <w:rPr>
          <w:rFonts w:asciiTheme="majorBidi" w:hAnsiTheme="majorBidi" w:cs="Simplified Arabic"/>
          <w:b/>
          <w:bCs/>
          <w:sz w:val="28"/>
          <w:szCs w:val="28"/>
          <w:lang w:bidi="ar-IQ"/>
        </w:rPr>
        <w:t>3-1</w:t>
      </w:r>
      <w:r w:rsidR="002D059B" w:rsidRPr="00212B57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 يب</w:t>
      </w:r>
      <w:r w:rsidR="00704935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ين الرسم التخطيطي للقالب المست</w:t>
      </w:r>
      <w:r w:rsidR="00704935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ع</w:t>
      </w:r>
      <w:r w:rsidR="002D059B" w:rsidRPr="00212B57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م</w:t>
      </w:r>
      <w:r w:rsidR="00704935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ل</w:t>
      </w:r>
      <w:r w:rsidR="002D059B" w:rsidRPr="00212B57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في صنع العينات.</w:t>
      </w:r>
    </w:p>
    <w:p w:rsidR="004D790C" w:rsidRPr="005759D3" w:rsidRDefault="004D790C" w:rsidP="002E3AC1">
      <w:pPr>
        <w:tabs>
          <w:tab w:val="left" w:pos="5831"/>
        </w:tabs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5759D3">
        <w:rPr>
          <w:rFonts w:asciiTheme="majorBidi" w:hAnsiTheme="majorBidi" w:cs="Simplified Arabic"/>
          <w:noProof/>
          <w:sz w:val="28"/>
          <w:szCs w:val="28"/>
          <w:rtl/>
        </w:rPr>
        <w:drawing>
          <wp:inline distT="0" distB="0" distL="0" distR="0">
            <wp:extent cx="4076700" cy="2762250"/>
            <wp:effectExtent l="266700" t="247650" r="247650" b="209550"/>
            <wp:docPr id="1" name="صورة 1" descr="E:\البحث\صور مهم\DSC02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البحث\صور مهم\DSC0258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76225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3B2719" w:rsidRPr="00704935" w:rsidRDefault="004D790C" w:rsidP="00704935">
      <w:pPr>
        <w:tabs>
          <w:tab w:val="left" w:pos="5831"/>
        </w:tabs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 w:rsidRPr="003B2719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الشكل (</w:t>
      </w:r>
      <w:r w:rsidR="00820064" w:rsidRPr="003B2719">
        <w:rPr>
          <w:rFonts w:asciiTheme="majorBidi" w:hAnsiTheme="majorBidi" w:cs="Simplified Arabic"/>
          <w:b/>
          <w:bCs/>
          <w:sz w:val="28"/>
          <w:szCs w:val="28"/>
          <w:lang w:bidi="ar-IQ"/>
        </w:rPr>
        <w:t>3-2</w:t>
      </w:r>
      <w:r w:rsidRPr="003B2719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>) يبين العينات الناتجة من القالب.</w:t>
      </w:r>
    </w:p>
    <w:p w:rsidR="002953B8" w:rsidRPr="00B84728" w:rsidRDefault="00B84728" w:rsidP="00B84728">
      <w:pPr>
        <w:tabs>
          <w:tab w:val="left" w:pos="5591"/>
        </w:tabs>
        <w:spacing w:after="0" w:line="360" w:lineRule="auto"/>
        <w:ind w:left="360"/>
        <w:jc w:val="lowKashida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lastRenderedPageBreak/>
        <w:t>3-3-2</w:t>
      </w:r>
      <w:r w:rsidR="002953B8" w:rsidRPr="00B84728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تحضير المواد المتراكبة</w:t>
      </w:r>
    </w:p>
    <w:p w:rsidR="00D0587A" w:rsidRPr="001A7AFE" w:rsidRDefault="002953B8" w:rsidP="00B67F12">
      <w:pPr>
        <w:tabs>
          <w:tab w:val="left" w:pos="559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5759D3"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  <w:t xml:space="preserve">  </w:t>
      </w:r>
      <w:r w:rsidR="001A7AFE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 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تم تحضير مج</w:t>
      </w:r>
      <w:r w:rsidR="00D15D20">
        <w:rPr>
          <w:rFonts w:asciiTheme="majorBidi" w:hAnsiTheme="majorBidi" w:cs="Simplified Arabic"/>
          <w:sz w:val="28"/>
          <w:szCs w:val="28"/>
          <w:rtl/>
          <w:lang w:bidi="ar-IQ"/>
        </w:rPr>
        <w:t>موعة من المواد المتراكبة بأست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الياف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الكاربون والياف الزجاج و</w:t>
      </w:r>
      <w:r w:rsidR="00CB0B1A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الياف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النحاس بشكل الياف مستمرة و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قصيرة ضمن راتنج الأيبوكسي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D15D20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راتنج البولي استر </w:t>
      </w:r>
      <w:r w:rsidR="00B7354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غير 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B7354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مشبع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بكسور حجمية مختلفة ثابتة لكل العينات مقدارها</w:t>
      </w:r>
      <w:r w:rsidR="00832DE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B67F12">
        <w:rPr>
          <w:rFonts w:asciiTheme="majorBidi" w:hAnsiTheme="majorBidi" w:cs="Simplified Arabic"/>
          <w:sz w:val="28"/>
          <w:szCs w:val="28"/>
          <w:lang w:bidi="ar-IQ"/>
        </w:rPr>
        <w:t>3%,2%,1%</w:t>
      </w:r>
      <w:r w:rsidR="00B67F1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) </w:t>
      </w:r>
      <w:r w:rsidR="00832DE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بالأعتماد على نوع المادة الأساس تم تحضير عدة نماذج من المواد المتراكبة</w:t>
      </w:r>
      <w:r w:rsidR="001A7AFE"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</w:p>
    <w:p w:rsidR="006E158C" w:rsidRPr="005759D3" w:rsidRDefault="001A7AFE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highlight w:val="yellow"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6E158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كما تم تحضير 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أ</w:t>
      </w:r>
      <w:r w:rsidR="006E158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نموذج من الأيبوكسي النقي وكذلك 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أ</w:t>
      </w:r>
      <w:r w:rsidR="00D15D20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نموذج من البولي استر </w:t>
      </w:r>
      <w:r w:rsidR="006E158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غير 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6E158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مشبع النقي لجعله</w:t>
      </w:r>
      <w:r w:rsidR="00A21812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ما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مرجعا و</w:t>
      </w:r>
      <w:r w:rsidR="006E158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مقارنته</w:t>
      </w:r>
      <w:r w:rsidR="00A21812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ما</w:t>
      </w:r>
      <w:r w:rsidR="006E158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مع النتائج المستحصلة من المتراكبات التي تم تحضيرها.</w:t>
      </w:r>
    </w:p>
    <w:p w:rsidR="00CA1CEA" w:rsidRPr="005759D3" w:rsidRDefault="00CA1CEA" w:rsidP="005759D3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highlight w:val="yellow"/>
          <w:rtl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بعد تهيئة القالب كما مر </w:t>
      </w:r>
      <w:r w:rsidR="008C6C99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ذكره سابقا في الفقرة(</w:t>
      </w:r>
      <w:r w:rsidR="00145A6A">
        <w:rPr>
          <w:rFonts w:asciiTheme="majorBidi" w:hAnsiTheme="majorBidi" w:cs="Simplified Arabic"/>
          <w:b/>
          <w:bCs/>
          <w:sz w:val="28"/>
          <w:szCs w:val="28"/>
          <w:lang w:bidi="ar-IQ"/>
        </w:rPr>
        <w:t>3-3-1</w:t>
      </w:r>
      <w:r w:rsidR="008C6C99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), تب</w:t>
      </w:r>
      <w:r w:rsidR="00D0587A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دأ عملية تحضير النماذج,</w:t>
      </w:r>
      <w:r w:rsidR="00B51DB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0587A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ففي حالة </w:t>
      </w:r>
      <w:r w:rsidR="008C6C99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النماذج المدعمة بألياف مستمرة يتم رصف الألياف بمسافات متساوية 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A36461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بعد الأنتهاء من رصف الألياف </w:t>
      </w:r>
      <w:r w:rsidR="007324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يتم خلط الرا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تنج مع المصلد خلطا بطيئا لتجنب </w:t>
      </w:r>
      <w:r w:rsidR="007324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حدوث</w:t>
      </w:r>
      <w:r w:rsidR="00D15D20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الفقاعات بأست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قضيب زجاجي و</w:t>
      </w:r>
      <w:r w:rsidR="00D15D20">
        <w:rPr>
          <w:rFonts w:asciiTheme="majorBidi" w:hAnsiTheme="majorBidi" w:cs="Simplified Arabic"/>
          <w:sz w:val="28"/>
          <w:szCs w:val="28"/>
          <w:rtl/>
          <w:lang w:bidi="ar-IQ"/>
        </w:rPr>
        <w:t>يصب هذا الخليط في القالب المهي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أ</w:t>
      </w:r>
      <w:r w:rsidR="007324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مسبقا.</w:t>
      </w:r>
    </w:p>
    <w:p w:rsidR="001A7AFE" w:rsidRDefault="001A7AFE" w:rsidP="001A7AFE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7324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اما في حالة النماذج المدعمة بألياف قصيرة فيتم اضافة المصلد الى الراتنج ومن ثم اضافة الكمي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>ة المطلوبة من الألياف القصيرة و</w:t>
      </w:r>
      <w:r w:rsidR="007324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يتم الخلط الى ان يتم تشبع الألياف بالمادة الأساس وهذه الحالة تصح في حالة التدعيم بالياف الكاربون,</w:t>
      </w:r>
      <w:r w:rsidR="00B51DB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7324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اما 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>في حالة التدعيم بالياف الزجاج و</w:t>
      </w:r>
      <w:r w:rsidR="007324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اسلاك النحاس القصيرة فيتم</w:t>
      </w:r>
      <w:r w:rsidR="00D15D20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توزيع كلا منها في القالب المهي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أ</w:t>
      </w:r>
      <w:r w:rsidR="00732455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بشكل عشوائي تجنبا لحدوث التكتل ومن ثم </w:t>
      </w:r>
      <w:r w:rsidR="00582754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خلط الراتنج</w:t>
      </w:r>
      <w:r w:rsidR="00D10DF9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مع المصلد كما تم ذكره سابقا وصبه فوق الألياف.</w:t>
      </w:r>
    </w:p>
    <w:p w:rsidR="00A523F3" w:rsidRDefault="001A7AFE" w:rsidP="001A7AFE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D10DF9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من الجدير بالذكر,</w:t>
      </w:r>
      <w:r w:rsidR="00B51DB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10DF9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يجب ترك النماذج دون تحريك الى ان يتم تصلبها نهائيا,</w:t>
      </w:r>
      <w:r w:rsidR="00B51DB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67F12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D10DF9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بعد أنتهاء عملية التصلب </w:t>
      </w:r>
      <w:r w:rsidR="0024324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يتم اخراج المصبوبات من ال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>قوالب وتجرى عملية تنعيم و</w:t>
      </w:r>
      <w:r w:rsidR="00D15D20">
        <w:rPr>
          <w:rFonts w:asciiTheme="majorBidi" w:hAnsiTheme="majorBidi" w:cs="Simplified Arabic"/>
          <w:sz w:val="28"/>
          <w:szCs w:val="28"/>
          <w:rtl/>
          <w:lang w:bidi="ar-IQ"/>
        </w:rPr>
        <w:t>صقل بأست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5C26C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D15D20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5C26C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اوراق كاربيد السليكون بدرجات تنعيم مختلفة.</w:t>
      </w:r>
    </w:p>
    <w:p w:rsidR="001A7AFE" w:rsidRPr="005759D3" w:rsidRDefault="001A7AFE" w:rsidP="001A7AFE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</w:p>
    <w:p w:rsidR="0016739B" w:rsidRPr="005759D3" w:rsidRDefault="0016739B" w:rsidP="005759D3">
      <w:pPr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rtl/>
        </w:rPr>
      </w:pP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</w:rPr>
        <w:lastRenderedPageBreak/>
        <w:t>3-4</w:t>
      </w:r>
      <w:r w:rsidR="00D15D20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 xml:space="preserve"> الاجهزة المست</w:t>
      </w:r>
      <w:r w:rsidR="00D15D20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SY"/>
        </w:rPr>
        <w:t>ع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>م</w:t>
      </w:r>
      <w:r w:rsidR="00D15D20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SY"/>
        </w:rPr>
        <w:t>ل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 xml:space="preserve">ة </w:t>
      </w:r>
      <w:r w:rsidR="00625F47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SY"/>
        </w:rPr>
        <w:t>:-</w:t>
      </w:r>
    </w:p>
    <w:p w:rsidR="003D4C4B" w:rsidRPr="005759D3" w:rsidRDefault="003D4C4B" w:rsidP="005759D3">
      <w:pPr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lang w:bidi="ar-SY"/>
        </w:rPr>
        <w:t>3-4-1</w:t>
      </w: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SY"/>
        </w:rPr>
        <w:t xml:space="preserve"> </w:t>
      </w:r>
      <w:r w:rsidR="00222877">
        <w:rPr>
          <w:rFonts w:asciiTheme="majorBidi" w:hAnsiTheme="majorBidi" w:cs="Simplified Arabic"/>
          <w:b/>
          <w:bCs/>
          <w:sz w:val="28"/>
          <w:szCs w:val="28"/>
          <w:rtl/>
          <w:lang w:bidi="ar-SY"/>
        </w:rPr>
        <w:t>جهاز</w:t>
      </w:r>
      <w:r w:rsidR="00222877">
        <w:rPr>
          <w:rFonts w:asciiTheme="majorBidi" w:hAnsiTheme="majorBidi" w:cs="Simplified Arabic" w:hint="cs"/>
          <w:b/>
          <w:bCs/>
          <w:sz w:val="28"/>
          <w:szCs w:val="28"/>
          <w:rtl/>
          <w:lang w:bidi="ar-SY"/>
        </w:rPr>
        <w:t xml:space="preserve"> الارتداد</w:t>
      </w:r>
      <w:r w:rsidR="00222877">
        <w:rPr>
          <w:rFonts w:asciiTheme="majorBidi" w:hAnsiTheme="majorBidi" w:cs="Simplified Arabic"/>
          <w:b/>
          <w:bCs/>
          <w:sz w:val="28"/>
          <w:szCs w:val="28"/>
          <w:rtl/>
          <w:lang w:bidi="ar-SY"/>
        </w:rPr>
        <w:t xml:space="preserve"> </w:t>
      </w:r>
      <w:r w:rsidRPr="005759D3">
        <w:rPr>
          <w:rFonts w:asciiTheme="majorBidi" w:hAnsiTheme="majorBidi" w:cs="Simplified Arabic"/>
          <w:b/>
          <w:bCs/>
          <w:sz w:val="28"/>
          <w:szCs w:val="28"/>
          <w:rtl/>
          <w:lang w:bidi="ar-SY"/>
        </w:rPr>
        <w:t>:-</w:t>
      </w:r>
      <w:r w:rsidR="00222877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SY"/>
        </w:rPr>
        <w:t xml:space="preserve"> </w:t>
      </w:r>
      <w:r w:rsidR="00092332">
        <w:rPr>
          <w:rFonts w:asciiTheme="majorBidi" w:hAnsiTheme="majorBidi" w:cs="Simplified Arabic"/>
          <w:b/>
          <w:bCs/>
          <w:sz w:val="28"/>
          <w:szCs w:val="28"/>
          <w:lang w:bidi="ar-SY"/>
        </w:rPr>
        <w:t>Scle</w:t>
      </w:r>
      <w:r w:rsidR="00222877" w:rsidRPr="00222877">
        <w:rPr>
          <w:rFonts w:asciiTheme="majorBidi" w:hAnsiTheme="majorBidi" w:cs="Simplified Arabic"/>
          <w:b/>
          <w:bCs/>
          <w:sz w:val="28"/>
          <w:szCs w:val="28"/>
          <w:lang w:bidi="ar-SY"/>
        </w:rPr>
        <w:t>roscope</w:t>
      </w:r>
    </w:p>
    <w:p w:rsidR="003D4C4B" w:rsidRPr="005759D3" w:rsidRDefault="001A7AFE" w:rsidP="00222877">
      <w:pPr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>تم تصنيع هذا الجهاز</w:t>
      </w:r>
      <w:r w:rsidR="00222877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يدويا ليلائم متطلبات البحث ووفقا للمعايير المختبرية المطلوبة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</w:t>
      </w:r>
      <w:r w:rsidR="003D4C4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لمتكون من انبوب زجاجي طوله </w:t>
      </w:r>
      <w:r w:rsidR="00222877">
        <w:rPr>
          <w:rFonts w:asciiTheme="majorBidi" w:hAnsiTheme="majorBidi" w:cs="Simplified Arabic"/>
          <w:sz w:val="28"/>
          <w:szCs w:val="28"/>
          <w:lang w:bidi="ar-IQ"/>
        </w:rPr>
        <w:t>cm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222877">
        <w:rPr>
          <w:rFonts w:asciiTheme="majorBidi" w:hAnsiTheme="majorBidi" w:cs="Simplified Arabic"/>
          <w:sz w:val="28"/>
          <w:szCs w:val="28"/>
          <w:lang w:bidi="ar-IQ"/>
        </w:rPr>
        <w:t>70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>) و</w:t>
      </w:r>
      <w:r w:rsidR="003D4C4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قطره </w:t>
      </w:r>
      <w:r w:rsidR="00B67F12">
        <w:rPr>
          <w:rFonts w:asciiTheme="majorBidi" w:hAnsiTheme="majorBidi" w:cs="Simplified Arabic"/>
          <w:sz w:val="28"/>
          <w:szCs w:val="28"/>
          <w:lang w:bidi="ar-IQ"/>
        </w:rPr>
        <w:t>c</w:t>
      </w:r>
      <w:r w:rsidR="00222877">
        <w:rPr>
          <w:rFonts w:asciiTheme="majorBidi" w:hAnsiTheme="majorBidi" w:cs="Simplified Arabic"/>
          <w:sz w:val="28"/>
          <w:szCs w:val="28"/>
          <w:lang w:bidi="ar-IQ"/>
        </w:rPr>
        <w:t>m</w:t>
      </w:r>
      <w:r w:rsidR="003D4C4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B67F12">
        <w:rPr>
          <w:rFonts w:asciiTheme="majorBidi" w:hAnsiTheme="majorBidi" w:cs="Simplified Arabic"/>
          <w:sz w:val="28"/>
          <w:szCs w:val="28"/>
          <w:lang w:bidi="ar-IQ"/>
        </w:rPr>
        <w:t>4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) مثبت بو</w:t>
      </w:r>
      <w:r w:rsidR="003D4C4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3D4C4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طة مسند معدني متحرك بحيث يسمح للأنبوب بالدوران بزاوية (</w:t>
      </w:r>
      <w:r w:rsidR="00222877">
        <w:rPr>
          <w:rFonts w:asciiTheme="majorBidi" w:hAnsiTheme="majorBidi" w:cs="Simplified Arabic"/>
          <w:sz w:val="28"/>
          <w:szCs w:val="28"/>
          <w:lang w:bidi="ar-IQ"/>
        </w:rPr>
        <w:t>360</w:t>
      </w:r>
      <m:oMath>
        <m:r>
          <w:rPr>
            <w:rFonts w:ascii="Cambria Math" w:hAnsi="Cambria Math" w:cs="Simplified Arabic"/>
            <w:sz w:val="28"/>
            <w:szCs w:val="28"/>
            <w:rtl/>
            <w:lang w:bidi="ar-IQ"/>
          </w:rPr>
          <m:t>°</m:t>
        </m:r>
      </m:oMath>
      <w:r w:rsidR="003D4C4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 ويتم تثبيت العينة اسفل الأنبوب الزجاجي</w:t>
      </w:r>
      <w:r w:rsidR="00B95359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بشكل عت</w:t>
      </w:r>
      <w:r w:rsidR="00B95359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ة (</w:t>
      </w:r>
      <w:r w:rsidR="00A96AA4" w:rsidRPr="005759D3">
        <w:rPr>
          <w:rFonts w:asciiTheme="majorBidi" w:hAnsiTheme="majorBidi" w:cs="Simplified Arabic"/>
          <w:sz w:val="28"/>
          <w:szCs w:val="28"/>
          <w:lang w:bidi="ar-IQ"/>
        </w:rPr>
        <w:t>cantilever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) بو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طة ماسكات,</w:t>
      </w:r>
      <w:r w:rsidR="00B51DB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كما موضح في الشكل (</w:t>
      </w:r>
      <w:r w:rsidR="00820064">
        <w:rPr>
          <w:rFonts w:asciiTheme="majorBidi" w:hAnsiTheme="majorBidi" w:cs="Simplified Arabic"/>
          <w:sz w:val="28"/>
          <w:szCs w:val="28"/>
          <w:lang w:bidi="ar-IQ"/>
        </w:rPr>
        <w:t>3-3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).</w:t>
      </w:r>
    </w:p>
    <w:p w:rsidR="00A473A0" w:rsidRDefault="0016739B" w:rsidP="001A7AFE">
      <w:pPr>
        <w:tabs>
          <w:tab w:val="left" w:pos="5831"/>
        </w:tabs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5759D3">
        <w:rPr>
          <w:rFonts w:asciiTheme="majorBidi" w:hAnsiTheme="majorBidi" w:cs="Simplified Arabic"/>
          <w:noProof/>
          <w:sz w:val="28"/>
          <w:szCs w:val="28"/>
          <w:rtl/>
        </w:rPr>
        <w:drawing>
          <wp:inline distT="0" distB="0" distL="0" distR="0">
            <wp:extent cx="3418204" cy="2496820"/>
            <wp:effectExtent l="0" t="533400" r="0" b="532130"/>
            <wp:docPr id="8" name="صورة 1" descr="E:\البحث\صور مهم\DSC029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البحث\صور مهم\DSC0299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16343" cy="249546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22877" w:rsidRPr="00B67F12" w:rsidRDefault="00222877" w:rsidP="001A7AFE">
      <w:pPr>
        <w:tabs>
          <w:tab w:val="left" w:pos="5831"/>
        </w:tabs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B67F12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الشكل (</w:t>
      </w:r>
      <w:r w:rsidRPr="00B67F12">
        <w:rPr>
          <w:rFonts w:asciiTheme="majorBidi" w:hAnsiTheme="majorBidi" w:cs="Simplified Arabic"/>
          <w:b/>
          <w:bCs/>
          <w:sz w:val="28"/>
          <w:szCs w:val="28"/>
          <w:lang w:bidi="ar-IQ"/>
        </w:rPr>
        <w:t>3-3</w:t>
      </w:r>
      <w:r w:rsidRPr="00B67F12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) يبين جهاز الارتداد.</w:t>
      </w:r>
    </w:p>
    <w:p w:rsidR="0052297F" w:rsidRPr="00127202" w:rsidRDefault="001A7AFE" w:rsidP="00127202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بحيث يمكن تحريك الأنبوب 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بو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طة المسند المعدني ب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عد اصطدام الكرة المعدنية مباشر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ةً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بحيث يمنع اصطدامها بالعينة مرة اخرى وذلك لضمان حدوث اهتزاز حر(</w:t>
      </w:r>
      <w:r w:rsidR="00C22FF6">
        <w:rPr>
          <w:rFonts w:asciiTheme="majorBidi" w:hAnsiTheme="majorBidi" w:cs="Simplified Arabic"/>
          <w:sz w:val="28"/>
          <w:szCs w:val="28"/>
          <w:lang w:bidi="ar-IQ"/>
        </w:rPr>
        <w:t>Free Vibration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 في العينة.</w:t>
      </w:r>
      <w:r w:rsidR="00B51DB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يست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EF05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EF05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هذا الجهاز في المحافظة 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على مسار الكرة الفولاذية المست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EF05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EF05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ة عند سقوطها على العينة وبالتالي عند سقوط الكرة ستتحول الطاقة الكامنة الى طاقة 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lastRenderedPageBreak/>
        <w:t>حركية تفقد جزء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ً</w:t>
      </w:r>
      <w:r w:rsidR="00EF05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منها عند اصطدامها بالعينة, 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علما ان الكرة المست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ة مصنوعة من الفولاذ</w:t>
      </w:r>
      <w:r w:rsidR="00EF05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A96AA4" w:rsidRPr="005759D3">
        <w:rPr>
          <w:rFonts w:asciiTheme="majorBidi" w:hAnsiTheme="majorBidi" w:cs="Simplified Arabic"/>
          <w:sz w:val="28"/>
          <w:szCs w:val="28"/>
          <w:lang w:bidi="ar-IQ"/>
        </w:rPr>
        <w:t>stainless steel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) </w:t>
      </w:r>
      <w:r w:rsidR="00861C8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بقطر</w:t>
      </w:r>
      <w:r w:rsidR="00222877">
        <w:rPr>
          <w:rFonts w:asciiTheme="majorBidi" w:hAnsiTheme="majorBidi" w:cs="Simplified Arabic"/>
          <w:sz w:val="28"/>
          <w:szCs w:val="28"/>
          <w:lang w:bidi="ar-IQ"/>
        </w:rPr>
        <w:t>mm</w:t>
      </w:r>
      <w:r w:rsidR="00861C8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222877">
        <w:rPr>
          <w:rFonts w:asciiTheme="majorBidi" w:hAnsiTheme="majorBidi" w:cs="Simplified Arabic"/>
          <w:sz w:val="28"/>
          <w:szCs w:val="28"/>
          <w:lang w:bidi="ar-IQ"/>
        </w:rPr>
        <w:t>22</w:t>
      </w:r>
      <w:r w:rsidR="00861C8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B51DB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861C8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و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بوزن</w:t>
      </w:r>
      <w:r w:rsidR="00222877">
        <w:rPr>
          <w:rFonts w:asciiTheme="majorBidi" w:hAnsiTheme="majorBidi" w:cs="Simplified Arabic"/>
          <w:sz w:val="28"/>
          <w:szCs w:val="28"/>
          <w:lang w:bidi="ar-IQ"/>
        </w:rPr>
        <w:t xml:space="preserve">gm 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222877">
        <w:rPr>
          <w:rFonts w:asciiTheme="majorBidi" w:hAnsiTheme="majorBidi" w:cs="Simplified Arabic"/>
          <w:sz w:val="28"/>
          <w:szCs w:val="28"/>
          <w:lang w:bidi="ar-IQ"/>
        </w:rPr>
        <w:t>39.55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).</w:t>
      </w:r>
    </w:p>
    <w:p w:rsidR="0052297F" w:rsidRPr="00625F47" w:rsidRDefault="00625F47" w:rsidP="00625F47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vertAlign w:val="superscript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3-4-2</w:t>
      </w:r>
      <w:r w:rsidR="0052297F" w:rsidRPr="00625F47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تحضير منظومة اختبار الأهتزاز الحر :-</w:t>
      </w:r>
    </w:p>
    <w:p w:rsidR="001538CB" w:rsidRDefault="001A7AFE" w:rsidP="009A56B0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تتكون </w:t>
      </w:r>
      <w:r w:rsidR="00EF050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منظومة الأختبار من شاشة اظهار الذبذبة</w:t>
      </w:r>
      <w:r w:rsidR="00B67F1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الرقمية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( </w:t>
      </w:r>
      <w:r w:rsidR="00EF0506" w:rsidRPr="005759D3">
        <w:rPr>
          <w:rFonts w:asciiTheme="majorBidi" w:hAnsiTheme="majorBidi" w:cs="Simplified Arabic"/>
          <w:sz w:val="28"/>
          <w:szCs w:val="28"/>
          <w:lang w:bidi="ar-IQ"/>
        </w:rPr>
        <w:t>Oscilloscope</w:t>
      </w:r>
      <w:r w:rsidR="00B91F1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91F1A">
        <w:rPr>
          <w:rFonts w:asciiTheme="majorBidi" w:hAnsiTheme="majorBidi" w:cs="Simplified Arabic"/>
          <w:sz w:val="28"/>
          <w:szCs w:val="28"/>
          <w:lang w:bidi="ar-IQ"/>
        </w:rPr>
        <w:t>Digital</w:t>
      </w:r>
      <w:r w:rsidR="00B51DBA">
        <w:rPr>
          <w:rFonts w:asciiTheme="majorBidi" w:hAnsiTheme="majorBidi" w:cs="Simplified Arabic"/>
          <w:sz w:val="28"/>
          <w:szCs w:val="28"/>
          <w:rtl/>
          <w:lang w:bidi="ar-IQ"/>
        </w:rPr>
        <w:t>) و</w:t>
      </w:r>
      <w:r w:rsidR="00C22FF6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C53222">
        <w:rPr>
          <w:rFonts w:asciiTheme="majorBidi" w:hAnsiTheme="majorBidi" w:cs="Simplified Arabic" w:hint="cs"/>
          <w:sz w:val="28"/>
          <w:szCs w:val="28"/>
          <w:rtl/>
          <w:lang w:bidi="ar-IQ"/>
        </w:rPr>
        <w:t>كبر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القدرة (</w:t>
      </w:r>
      <w:r w:rsidR="00A96AA4" w:rsidRPr="005759D3">
        <w:rPr>
          <w:rFonts w:asciiTheme="majorBidi" w:hAnsiTheme="majorBidi" w:cs="Simplified Arabic"/>
          <w:sz w:val="28"/>
          <w:szCs w:val="28"/>
          <w:lang w:bidi="ar-IQ"/>
        </w:rPr>
        <w:t xml:space="preserve">power </w:t>
      </w:r>
      <w:r w:rsidR="00C22FF6">
        <w:rPr>
          <w:rFonts w:asciiTheme="majorBidi" w:hAnsiTheme="majorBidi" w:cs="Simplified Arabic"/>
          <w:sz w:val="28"/>
          <w:szCs w:val="28"/>
          <w:lang w:bidi="ar-IQ"/>
        </w:rPr>
        <w:t>Amplifier</w:t>
      </w:r>
      <w:r w:rsidR="00C22FF6">
        <w:rPr>
          <w:rFonts w:asciiTheme="majorBidi" w:hAnsiTheme="majorBidi" w:cs="Simplified Arabic"/>
          <w:sz w:val="28"/>
          <w:szCs w:val="28"/>
          <w:rtl/>
          <w:lang w:bidi="ar-IQ"/>
        </w:rPr>
        <w:t>) و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المتحسس(</w:t>
      </w:r>
      <w:r w:rsidR="00A96AA4" w:rsidRPr="005759D3">
        <w:rPr>
          <w:rFonts w:asciiTheme="majorBidi" w:hAnsiTheme="majorBidi" w:cs="Simplified Arabic"/>
          <w:sz w:val="28"/>
          <w:szCs w:val="28"/>
          <w:lang w:bidi="ar-IQ"/>
        </w:rPr>
        <w:t>Accelerometer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),</w:t>
      </w:r>
      <w:r w:rsidR="00C22FF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اذ</w:t>
      </w:r>
      <w:r w:rsidR="0052297F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يتم ربط</w:t>
      </w:r>
      <w:r w:rsidR="0036609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تحسس بالجزء السفلي من العينة بو</w:t>
      </w:r>
      <w:r w:rsidR="0036609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36609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طة الصمغ,</w:t>
      </w:r>
      <w:r w:rsidR="00C22FF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36609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اما الطرف</w:t>
      </w:r>
      <w:r w:rsidR="00C22FF6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الأخر من المتحسس يتم ربطه بم</w:t>
      </w:r>
      <w:r w:rsidR="00C53222">
        <w:rPr>
          <w:rFonts w:asciiTheme="majorBidi" w:hAnsiTheme="majorBidi" w:cs="Simplified Arabic" w:hint="cs"/>
          <w:sz w:val="28"/>
          <w:szCs w:val="28"/>
          <w:rtl/>
          <w:lang w:bidi="ar-IQ"/>
        </w:rPr>
        <w:t>كبر</w:t>
      </w:r>
      <w:r w:rsidR="0036609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القدرة</w:t>
      </w:r>
      <w:r w:rsidR="00B91F1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9A56B0">
        <w:rPr>
          <w:rFonts w:asciiTheme="majorBidi" w:hAnsiTheme="majorBidi" w:cs="Simplified Arabic" w:hint="cs"/>
          <w:sz w:val="28"/>
          <w:szCs w:val="28"/>
          <w:rtl/>
          <w:lang w:bidi="ar-IQ"/>
        </w:rPr>
        <w:t>(</w:t>
      </w:r>
      <w:r w:rsidR="00B91F1A">
        <w:rPr>
          <w:rFonts w:asciiTheme="majorBidi" w:hAnsiTheme="majorBidi" w:cs="Simplified Arabic" w:hint="cs"/>
          <w:sz w:val="28"/>
          <w:szCs w:val="28"/>
          <w:rtl/>
          <w:lang w:bidi="ar-IQ"/>
        </w:rPr>
        <w:t>وهو من نوع (</w:t>
      </w:r>
      <w:r w:rsidR="00B91F1A">
        <w:rPr>
          <w:rFonts w:asciiTheme="majorBidi" w:hAnsiTheme="majorBidi" w:cs="Simplified Arabic"/>
          <w:sz w:val="28"/>
          <w:szCs w:val="28"/>
          <w:lang w:bidi="ar-IQ"/>
        </w:rPr>
        <w:t>Brule</w:t>
      </w:r>
      <w:r w:rsidR="009A56B0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 w:rsidR="00B91F1A">
        <w:rPr>
          <w:rFonts w:asciiTheme="majorBidi" w:hAnsiTheme="majorBidi" w:cs="Simplified Arabic"/>
          <w:sz w:val="28"/>
          <w:szCs w:val="28"/>
          <w:lang w:bidi="ar-IQ"/>
        </w:rPr>
        <w:t>&amp;</w:t>
      </w:r>
      <w:r w:rsidR="009A56B0">
        <w:rPr>
          <w:rFonts w:asciiTheme="majorBidi" w:hAnsiTheme="majorBidi" w:cs="Simplified Arabic"/>
          <w:sz w:val="28"/>
          <w:szCs w:val="28"/>
          <w:lang w:bidi="ar-IQ"/>
        </w:rPr>
        <w:t xml:space="preserve"> Kjaer</w:t>
      </w:r>
      <w:r w:rsidR="00B91F1A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="009A56B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(</w:t>
      </w:r>
      <w:r w:rsidR="00B67F12">
        <w:rPr>
          <w:rFonts w:asciiTheme="majorBidi" w:hAnsiTheme="majorBidi" w:cs="Simplified Arabic"/>
          <w:sz w:val="28"/>
          <w:szCs w:val="28"/>
          <w:lang w:bidi="ar-IQ"/>
        </w:rPr>
        <w:t>2626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) اذ</w:t>
      </w:r>
      <w:r w:rsidR="009A56B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يقوم هذا الجهاز بتضخيم الموجة </w:t>
      </w:r>
      <w:r w:rsidR="00B2311C">
        <w:rPr>
          <w:rFonts w:asciiTheme="majorBidi" w:hAnsiTheme="majorBidi" w:cs="Simplified Arabic" w:hint="cs"/>
          <w:sz w:val="28"/>
          <w:szCs w:val="28"/>
          <w:rtl/>
          <w:lang w:bidi="ar-IQ"/>
        </w:rPr>
        <w:t>الجيبية</w:t>
      </w:r>
      <w:r w:rsidR="009A56B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الداخلة اليه من مولد الاشارة وذلك عن طريق دوائر الاكترونية موجودة داخل الجهاز تقوم بمعالجة الاشارة ويستعمل أيضا" لغرض تغير سعة الاهتزاز من اقل</w:t>
      </w:r>
      <w:r w:rsidR="00B67F1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قيمة الى اعلى قيمة ومن مواصفاته</w:t>
      </w:r>
      <w:r w:rsidR="009A56B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يحتوي على عدادات للتيار والفولتية وبمجالات واسعة موجودة في واجهة الجهاز </w:t>
      </w:r>
      <w:r w:rsidR="00A4100A">
        <w:rPr>
          <w:rFonts w:asciiTheme="majorBidi" w:hAnsiTheme="majorBidi" w:cs="Simplified Arabic" w:hint="cs"/>
          <w:sz w:val="28"/>
          <w:szCs w:val="28"/>
          <w:rtl/>
          <w:lang w:bidi="ar-IQ"/>
        </w:rPr>
        <w:t>لغر</w:t>
      </w:r>
      <w:r w:rsidR="00A44D79">
        <w:rPr>
          <w:rFonts w:asciiTheme="majorBidi" w:hAnsiTheme="majorBidi" w:cs="Simplified Arabic" w:hint="cs"/>
          <w:sz w:val="28"/>
          <w:szCs w:val="28"/>
          <w:rtl/>
          <w:lang w:bidi="ar-IQ"/>
        </w:rPr>
        <w:t>ض السيطرة على المخرجات</w:t>
      </w:r>
      <w:r w:rsidR="00A4100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, ويكون 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ذا</w:t>
      </w:r>
      <w:r w:rsidR="00667F68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م</w:t>
      </w:r>
      <w:r w:rsidR="00A44D79">
        <w:rPr>
          <w:rFonts w:asciiTheme="majorBidi" w:hAnsiTheme="majorBidi" w:cs="Simplified Arabic" w:hint="cs"/>
          <w:sz w:val="28"/>
          <w:szCs w:val="28"/>
          <w:rtl/>
          <w:lang w:bidi="ar-IQ"/>
        </w:rPr>
        <w:t>عدل تردد عال مع معدل تشتيت قليل</w:t>
      </w:r>
      <w:r w:rsidR="00667F68">
        <w:rPr>
          <w:rFonts w:asciiTheme="majorBidi" w:hAnsiTheme="majorBidi" w:cs="Simplified Arabic" w:hint="cs"/>
          <w:sz w:val="28"/>
          <w:szCs w:val="28"/>
          <w:rtl/>
          <w:lang w:bidi="ar-IQ"/>
        </w:rPr>
        <w:t>, ويحتوي ايضا" على لوحة تحكم امامية مجهزة بنظام أضاءة أمامي يعطي حالة الجهاز</w:t>
      </w:r>
      <w:r w:rsidR="009A56B0" w:rsidRPr="009A56B0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="00366093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والذي بدوره يربط بال( </w:t>
      </w:r>
      <w:r w:rsidR="00EF0506" w:rsidRPr="009A56B0">
        <w:rPr>
          <w:rFonts w:asciiTheme="majorBidi" w:hAnsiTheme="majorBidi" w:cs="Simplified Arabic"/>
          <w:sz w:val="28"/>
          <w:szCs w:val="28"/>
          <w:lang w:bidi="ar-IQ"/>
        </w:rPr>
        <w:t>oscilloscope</w:t>
      </w:r>
      <w:r w:rsidR="00366093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B91F1A" w:rsidRPr="009A56B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حيث يحتوي (</w:t>
      </w:r>
      <w:r w:rsidR="00B91F1A" w:rsidRPr="009A56B0">
        <w:rPr>
          <w:rFonts w:asciiTheme="majorBidi" w:hAnsiTheme="majorBidi" w:cs="Simplified Arabic"/>
          <w:sz w:val="28"/>
          <w:szCs w:val="28"/>
          <w:lang w:bidi="ar-IQ"/>
        </w:rPr>
        <w:t>oscilloscope</w:t>
      </w:r>
      <w:r w:rsidR="00B91F1A" w:rsidRPr="009A56B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) على لوحة تحكم موجودة في مقدمة الجهاز من خلالها نقوم بأجراء عملية التقسيم على الزمن أوالفولتية وذلك للحصول على </w:t>
      </w:r>
      <w:r w:rsidR="00744987">
        <w:rPr>
          <w:rFonts w:asciiTheme="majorBidi" w:hAnsiTheme="majorBidi" w:cs="Simplified Arabic" w:hint="cs"/>
          <w:sz w:val="28"/>
          <w:szCs w:val="28"/>
          <w:rtl/>
          <w:lang w:bidi="ar-IQ"/>
        </w:rPr>
        <w:t>أشارة واضحة يمكن الاستفادة منها</w:t>
      </w:r>
      <w:r w:rsidR="00B91F1A" w:rsidRPr="009A56B0">
        <w:rPr>
          <w:rFonts w:asciiTheme="majorBidi" w:hAnsiTheme="majorBidi" w:cs="Simplified Arabic" w:hint="cs"/>
          <w:sz w:val="28"/>
          <w:szCs w:val="28"/>
          <w:rtl/>
          <w:lang w:bidi="ar-IQ"/>
        </w:rPr>
        <w:t>, ويمكن ايقاف هذه الموجة لغرض قراءتها أو تخزينها في الجهاز</w:t>
      </w:r>
      <w:r w:rsidR="00366093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C22FF6" w:rsidRPr="009A56B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وقد تم عزل جميع المنظومة بأست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366093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366093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المطاط(حيث ت</w:t>
      </w:r>
      <w:r w:rsidR="00C22FF6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>م وضعه في جوانب ماسكات العينة و</w:t>
      </w:r>
      <w:r w:rsidR="00366093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>الأ</w:t>
      </w:r>
      <w:r w:rsidR="00C22FF6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>نبوب الزجاجي و</w:t>
      </w:r>
      <w:r w:rsidR="00366093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>المنضدة)</w:t>
      </w:r>
      <w:r w:rsidR="00713CBE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366093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>وذلك لضمان عدم حصول اي ضياع في الطاقة(</w:t>
      </w:r>
      <w:r w:rsidR="00A96AA4" w:rsidRPr="009A56B0">
        <w:rPr>
          <w:rFonts w:asciiTheme="majorBidi" w:hAnsiTheme="majorBidi" w:cs="Simplified Arabic"/>
          <w:sz w:val="28"/>
          <w:szCs w:val="28"/>
          <w:lang w:bidi="ar-IQ"/>
        </w:rPr>
        <w:t>Energy lost</w:t>
      </w:r>
      <w:r w:rsidR="00366093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861C8D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C22FF6" w:rsidRPr="009A56B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820064">
        <w:rPr>
          <w:rFonts w:asciiTheme="majorBidi" w:hAnsiTheme="majorBidi" w:cs="Simplified Arabic"/>
          <w:sz w:val="28"/>
          <w:szCs w:val="28"/>
          <w:rtl/>
          <w:lang w:bidi="ar-IQ"/>
        </w:rPr>
        <w:t>وكما مبين في الشكل(</w:t>
      </w:r>
      <w:r w:rsidR="00820064">
        <w:rPr>
          <w:rFonts w:asciiTheme="majorBidi" w:hAnsiTheme="majorBidi" w:cs="Simplified Arabic"/>
          <w:sz w:val="28"/>
          <w:szCs w:val="28"/>
          <w:lang w:bidi="ar-IQ"/>
        </w:rPr>
        <w:t>3-4</w:t>
      </w:r>
      <w:r w:rsidR="00861C8D" w:rsidRPr="009A56B0">
        <w:rPr>
          <w:rFonts w:asciiTheme="majorBidi" w:hAnsiTheme="majorBidi" w:cs="Simplified Arabic"/>
          <w:sz w:val="28"/>
          <w:szCs w:val="28"/>
          <w:rtl/>
          <w:lang w:bidi="ar-IQ"/>
        </w:rPr>
        <w:t>).</w:t>
      </w:r>
    </w:p>
    <w:p w:rsidR="0012529D" w:rsidRPr="009A56B0" w:rsidRDefault="0012529D" w:rsidP="009A56B0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12529D" w:rsidRPr="0012529D" w:rsidRDefault="0012529D" w:rsidP="0012529D">
      <w:pPr>
        <w:tabs>
          <w:tab w:val="left" w:pos="5831"/>
        </w:tabs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12529D">
        <w:rPr>
          <w:rFonts w:asciiTheme="majorBidi" w:hAnsiTheme="majorBidi" w:cs="Simplified Arabic"/>
          <w:noProof/>
          <w:sz w:val="28"/>
          <w:szCs w:val="28"/>
          <w:rtl/>
        </w:rPr>
        <w:lastRenderedPageBreak/>
        <w:drawing>
          <wp:inline distT="0" distB="0" distL="0" distR="0">
            <wp:extent cx="4029075" cy="2819400"/>
            <wp:effectExtent l="95250" t="95250" r="104775" b="95250"/>
            <wp:docPr id="5" name="Picture 1" descr="D:\البحث\DSC03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البحث\DSC0306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8194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861C8D" w:rsidRPr="00B67F12" w:rsidRDefault="005662E2" w:rsidP="005662E2">
      <w:pPr>
        <w:tabs>
          <w:tab w:val="left" w:pos="5831"/>
        </w:tabs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rtl/>
          <w:lang w:bidi="ar-IQ"/>
        </w:rPr>
      </w:pPr>
      <w:r w:rsidRPr="00B67F12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الشكل (</w:t>
      </w:r>
      <w:r w:rsidRPr="00B67F12">
        <w:rPr>
          <w:rFonts w:asciiTheme="majorBidi" w:hAnsiTheme="majorBidi" w:cs="Simplified Arabic"/>
          <w:b/>
          <w:bCs/>
          <w:sz w:val="28"/>
          <w:szCs w:val="28"/>
          <w:lang w:bidi="ar-IQ"/>
        </w:rPr>
        <w:t>3-4</w:t>
      </w:r>
      <w:r w:rsidR="00B2738E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) يبين المنظومة المستع</w:t>
      </w:r>
      <w:r w:rsidRPr="00B67F12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م</w:t>
      </w:r>
      <w:r w:rsidR="00B2738E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ل</w:t>
      </w:r>
      <w:r w:rsidRPr="00B67F12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ة في اختبار الاهتزاز الحر</w:t>
      </w:r>
    </w:p>
    <w:p w:rsidR="00713CBE" w:rsidRPr="005759D3" w:rsidRDefault="00E634A3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ان الاستجابة ل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لعينة المصنوعة يمكن التقاطها بو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طة المتحسس (</w:t>
      </w:r>
      <w:r w:rsidRPr="005759D3">
        <w:rPr>
          <w:rFonts w:asciiTheme="majorBidi" w:hAnsiTheme="majorBidi" w:cs="Simplified Arabic"/>
          <w:sz w:val="28"/>
          <w:szCs w:val="28"/>
          <w:lang w:bidi="ar-IQ"/>
        </w:rPr>
        <w:t>(Accelerometer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نوع (</w:t>
      </w:r>
      <w:r w:rsidR="00EE5D2B">
        <w:rPr>
          <w:rFonts w:asciiTheme="majorBidi" w:hAnsiTheme="majorBidi" w:cs="Simplified Arabic"/>
          <w:sz w:val="28"/>
          <w:szCs w:val="28"/>
          <w:lang w:bidi="ar-IQ"/>
        </w:rPr>
        <w:t>4366 Brule</w:t>
      </w:r>
      <w:r w:rsidRPr="005759D3">
        <w:rPr>
          <w:rFonts w:asciiTheme="majorBidi" w:hAnsiTheme="majorBidi" w:cs="Simplified Arabic"/>
          <w:sz w:val="28"/>
          <w:szCs w:val="28"/>
          <w:lang w:bidi="ar-IQ"/>
        </w:rPr>
        <w:t xml:space="preserve"> ,</w:t>
      </w:r>
      <w:r w:rsidR="00B67F12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 w:rsidRPr="005759D3">
        <w:rPr>
          <w:rFonts w:asciiTheme="majorBidi" w:hAnsiTheme="majorBidi" w:cs="Simplified Arabic"/>
          <w:sz w:val="28"/>
          <w:szCs w:val="28"/>
          <w:lang w:bidi="ar-IQ"/>
        </w:rPr>
        <w:t>Kja</w:t>
      </w:r>
      <w:r w:rsidR="00F249A8">
        <w:rPr>
          <w:rFonts w:asciiTheme="majorBidi" w:hAnsiTheme="majorBidi" w:cs="Simplified Arabic"/>
          <w:sz w:val="28"/>
          <w:szCs w:val="28"/>
          <w:lang w:bidi="ar-IQ"/>
        </w:rPr>
        <w:t>e</w:t>
      </w:r>
      <w:r w:rsidRPr="005759D3">
        <w:rPr>
          <w:rFonts w:asciiTheme="majorBidi" w:hAnsiTheme="majorBidi" w:cs="Simplified Arabic"/>
          <w:sz w:val="28"/>
          <w:szCs w:val="28"/>
          <w:lang w:bidi="ar-IQ"/>
        </w:rPr>
        <w:t>r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) مع حساسية </w:t>
      </w:r>
      <w:r w:rsidRPr="005759D3">
        <w:rPr>
          <w:rFonts w:asciiTheme="majorBidi" w:hAnsiTheme="majorBidi" w:cs="Simplified Arabic"/>
          <w:sz w:val="28"/>
          <w:szCs w:val="28"/>
          <w:lang w:bidi="ar-IQ"/>
        </w:rPr>
        <w:t>4.5 pc/ms</w:t>
      </w:r>
      <w:r w:rsidR="00715232">
        <w:rPr>
          <w:rFonts w:asciiTheme="majorBidi" w:hAnsiTheme="majorBidi" w:cs="Simplified Arabic"/>
          <w:sz w:val="28"/>
          <w:szCs w:val="28"/>
          <w:vertAlign w:val="superscript"/>
          <w:lang w:bidi="ar-IQ"/>
        </w:rPr>
        <w:t>2</w:t>
      </w:r>
      <w:r w:rsidR="00715232">
        <w:rPr>
          <w:rFonts w:asciiTheme="majorBidi" w:hAnsiTheme="majorBidi" w:cs="Simplified Arabic"/>
          <w:sz w:val="28"/>
          <w:szCs w:val="28"/>
          <w:lang w:bidi="ar-IQ"/>
        </w:rPr>
        <w:t>)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) الذي يست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ل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لقياس التعجيل, ويتم توصيله بمدخل(</w:t>
      </w:r>
      <w:r w:rsidRPr="005759D3">
        <w:rPr>
          <w:rFonts w:asciiTheme="majorBidi" w:hAnsiTheme="majorBidi" w:cs="Simplified Arabic"/>
          <w:sz w:val="28"/>
          <w:szCs w:val="28"/>
          <w:lang w:bidi="ar-IQ"/>
        </w:rPr>
        <w:t>Input</w:t>
      </w:r>
      <w:r w:rsidR="00B67F12">
        <w:rPr>
          <w:rFonts w:asciiTheme="majorBidi" w:hAnsiTheme="majorBidi" w:cs="Simplified Arabic"/>
          <w:sz w:val="28"/>
          <w:szCs w:val="28"/>
          <w:rtl/>
          <w:lang w:bidi="ar-IQ"/>
        </w:rPr>
        <w:t>) م</w:t>
      </w:r>
      <w:r w:rsidR="00B67F12">
        <w:rPr>
          <w:rFonts w:asciiTheme="majorBidi" w:hAnsiTheme="majorBidi" w:cs="Simplified Arabic" w:hint="cs"/>
          <w:sz w:val="28"/>
          <w:szCs w:val="28"/>
          <w:rtl/>
          <w:lang w:bidi="ar-IQ"/>
        </w:rPr>
        <w:t>كبر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القدرة نوع (</w:t>
      </w:r>
      <w:r w:rsidR="00715232">
        <w:rPr>
          <w:rFonts w:asciiTheme="majorBidi" w:hAnsiTheme="majorBidi" w:cs="Simplified Arabic"/>
          <w:sz w:val="28"/>
          <w:szCs w:val="28"/>
          <w:lang w:bidi="ar-IQ"/>
        </w:rPr>
        <w:t>2626 B</w:t>
      </w:r>
      <w:r w:rsidRPr="005759D3">
        <w:rPr>
          <w:rFonts w:asciiTheme="majorBidi" w:hAnsiTheme="majorBidi" w:cs="Simplified Arabic"/>
          <w:sz w:val="28"/>
          <w:szCs w:val="28"/>
          <w:lang w:bidi="ar-IQ"/>
        </w:rPr>
        <w:t xml:space="preserve">,K 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). اشارة المخرج (</w:t>
      </w:r>
      <w:r w:rsidRPr="005759D3">
        <w:rPr>
          <w:rFonts w:asciiTheme="majorBidi" w:hAnsiTheme="majorBidi" w:cs="Simplified Arabic"/>
          <w:sz w:val="28"/>
          <w:szCs w:val="28"/>
          <w:lang w:bidi="ar-IQ"/>
        </w:rPr>
        <w:t>Output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 لمجهز القدرة تنتقل الى</w:t>
      </w:r>
      <w:r w:rsidR="00547E9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مدخل ال</w:t>
      </w:r>
      <w:r w:rsidR="00547E9C" w:rsidRPr="005759D3">
        <w:rPr>
          <w:rFonts w:asciiTheme="majorBidi" w:hAnsiTheme="majorBidi" w:cs="Simplified Arabic"/>
          <w:sz w:val="28"/>
          <w:szCs w:val="28"/>
          <w:lang w:bidi="ar-IQ"/>
        </w:rPr>
        <w:t>Oscilloscope</w:t>
      </w:r>
      <w:r w:rsidR="00547E9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الرقمي نوع (</w:t>
      </w:r>
      <w:r w:rsidR="00547E9C" w:rsidRPr="005759D3">
        <w:rPr>
          <w:rFonts w:asciiTheme="majorBidi" w:hAnsiTheme="majorBidi" w:cs="Simplified Arabic"/>
          <w:sz w:val="28"/>
          <w:szCs w:val="28"/>
          <w:lang w:bidi="ar-IQ"/>
        </w:rPr>
        <w:t>100 MHZ ,INSTEK</w:t>
      </w:r>
      <w:r w:rsidR="00547E9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</w:t>
      </w:r>
      <w:r w:rsidR="00547E9C" w:rsidRPr="005759D3">
        <w:rPr>
          <w:rFonts w:asciiTheme="majorBidi" w:hAnsiTheme="majorBidi" w:cs="Simplified Arabic"/>
          <w:sz w:val="28"/>
          <w:szCs w:val="28"/>
          <w:lang w:bidi="ar-IQ"/>
        </w:rPr>
        <w:t>(GDS -830</w:t>
      </w:r>
      <w:r w:rsidR="00547E9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كما مبين في الشكل (</w:t>
      </w:r>
      <w:r w:rsidR="00820064">
        <w:rPr>
          <w:rFonts w:asciiTheme="majorBidi" w:hAnsiTheme="majorBidi" w:cs="Simplified Arabic"/>
          <w:sz w:val="28"/>
          <w:szCs w:val="28"/>
          <w:lang w:bidi="ar-IQ"/>
        </w:rPr>
        <w:t>3-4</w:t>
      </w:r>
      <w:r w:rsidR="00547E9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).</w:t>
      </w:r>
    </w:p>
    <w:p w:rsidR="00547E9C" w:rsidRDefault="00547E9C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هذا الاتصال يسمح للاشارات بان ت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ُ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عرض على شاشة ال </w:t>
      </w:r>
      <w:r w:rsidRPr="005759D3">
        <w:rPr>
          <w:rFonts w:asciiTheme="majorBidi" w:hAnsiTheme="majorBidi" w:cs="Simplified Arabic"/>
          <w:sz w:val="28"/>
          <w:szCs w:val="28"/>
          <w:lang w:bidi="ar-IQ"/>
        </w:rPr>
        <w:t>Oscilloscope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الرقمية</w:t>
      </w:r>
      <w:r w:rsidR="00DF269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 من خلال القناة الاولى</w:t>
      </w:r>
      <w:r w:rsidR="00715232">
        <w:rPr>
          <w:rFonts w:asciiTheme="majorBidi" w:hAnsiTheme="majorBidi" w:cs="Simplified Arabic" w:hint="cs"/>
          <w:sz w:val="28"/>
          <w:szCs w:val="28"/>
          <w:rtl/>
          <w:lang w:bidi="ar-IQ"/>
        </w:rPr>
        <w:t>(</w:t>
      </w:r>
      <w:r w:rsidR="00715232">
        <w:rPr>
          <w:rFonts w:asciiTheme="majorBidi" w:hAnsiTheme="majorBidi" w:cs="Simplified Arabic"/>
          <w:sz w:val="28"/>
          <w:szCs w:val="28"/>
          <w:lang w:bidi="ar-IQ"/>
        </w:rPr>
        <w:t>ch1</w:t>
      </w:r>
      <w:r w:rsidR="00715232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="00DF269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حيث الاشارة تكون بالاتجاه </w:t>
      </w:r>
      <w:r w:rsidR="00DF269C" w:rsidRPr="005759D3">
        <w:rPr>
          <w:rFonts w:asciiTheme="majorBidi" w:hAnsiTheme="majorBidi" w:cs="Simplified Arabic"/>
          <w:sz w:val="28"/>
          <w:szCs w:val="28"/>
          <w:lang w:bidi="ar-IQ"/>
        </w:rPr>
        <w:t>X</w:t>
      </w:r>
      <w:r w:rsidR="00DF269C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</w:p>
    <w:p w:rsidR="00C22FF6" w:rsidRDefault="00C22FF6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EE5D2B" w:rsidRDefault="00EE5D2B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EE5D2B" w:rsidRDefault="00EE5D2B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EE5D2B" w:rsidRDefault="00EE5D2B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EE5D2B" w:rsidRPr="005759D3" w:rsidRDefault="00EE5D2B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1538CB" w:rsidRPr="005759D3" w:rsidRDefault="00B7603D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noProof/>
          <w:sz w:val="28"/>
          <w:szCs w:val="28"/>
          <w:rtl/>
        </w:rPr>
        <w:lastRenderedPageBreak/>
        <w:pict>
          <v:group id="_x0000_s1217" style="position:absolute;left:0;text-align:left;margin-left:50.15pt;margin-top:15.5pt;width:331.65pt;height:277.8pt;z-index:251667456" coordorigin="1215,2985" coordsize="9657,7978">
            <v:group id="_x0000_s1218" style="position:absolute;left:1215;top:2985;width:9657;height:7978" coordorigin="1215,2985" coordsize="9657,7978">
              <v:group id="_x0000_s1219" style="position:absolute;left:1215;top:2985;width:9380;height:7978" coordorigin="1215,2985" coordsize="9380,7978">
                <v:group id="_x0000_s1220" style="position:absolute;left:1215;top:2985;width:9380;height:7978" coordorigin="1215,2985" coordsize="9380,7978">
                  <v:group id="_x0000_s1221" style="position:absolute;left:1215;top:2991;width:9380;height:7972" coordorigin="1215,2991" coordsize="9380,7972">
                    <v:group id="_x0000_s1222" style="position:absolute;left:1215;top:2991;width:9380;height:7972" coordorigin="1215,2991" coordsize="9380,7972">
                      <v:group id="_x0000_s1223" style="position:absolute;left:1215;top:2991;width:9380;height:7972" coordorigin="1215,2991" coordsize="9380,7972">
                        <v:group id="_x0000_s1224" style="position:absolute;left:1215;top:2991;width:9380;height:7972" coordorigin="1215,2991" coordsize="9380,7972">
                          <v:group id="_x0000_s1225" style="position:absolute;left:1215;top:2991;width:9380;height:7972" coordorigin="1215,2991" coordsize="9380,7972">
                            <v:shapetype id="_x0000_t116" coordsize="21600,21600" o:spt="116" path="m3475,qx,10800,3475,21600l18125,21600qx21600,10800,18125,xe">
                              <v:stroke joinstyle="miter"/>
                              <v:path gradientshapeok="t" o:connecttype="rect" textboxrect="1018,3163,20582,18437"/>
                            </v:shapetype>
                            <v:shape id="_x0000_s1226" type="#_x0000_t116" style="position:absolute;left:7773;top:9564;width:454;height:283" fillcolor="black [3213]"/>
                            <v:shape id="_x0000_s1227" type="#_x0000_t116" style="position:absolute;left:3150;top:10575;width:454;height:283" fillcolor="black [3213]"/>
                            <v:shape id="_x0000_s1228" type="#_x0000_t116" style="position:absolute;left:4163;top:9565;width:454;height:283" fillcolor="black [3213]"/>
                            <v:shape id="_x0000_s1229" type="#_x0000_t116" style="position:absolute;left:6828;top:10680;width:454;height:283" fillcolor="black [3213]"/>
                            <v:group id="_x0000_s1230" style="position:absolute;left:1215;top:2991;width:9380;height:7812" coordorigin="1215,2991" coordsize="9380,7812">
                              <v:group id="_x0000_s1231" style="position:absolute;left:1215;top:2991;width:9380;height:7812" coordorigin="1038,2991" coordsize="9380,7812">
                                <v:group id="_x0000_s1232" style="position:absolute;left:1038;top:2991;width:9380;height:7812" coordorigin="930,5175" coordsize="9380,7812">
                                  <v:shape id="_x0000_s1233" style="position:absolute;left:2764;top:7838;width:2835;height:2041" coordsize="2659,2057" path="m1909,1641c954,1849,,2057,71,1822,142,1587,2013,464,2336,232,2659,,2335,213,2011,427e" filled="f">
                                    <o:extrusion v:ext="view" backdepth="0" on="t"/>
                                    <v:path arrowok="t"/>
                                  </v:shape>
                                  <v:shapetype id="_x0000_t16" coordsize="21600,21600" o:spt="16" adj="5400" path="m@0,l0@0,,21600@1,21600,21600@2,21600,xem0@0nfl@1@0,21600,em@1@0nfl@1,21600e">
                                    <v:stroke joinstyle="miter"/>
                                    <v:formulas>
                                      <v:f eqn="val #0"/>
                                      <v:f eqn="sum width 0 #0"/>
                                      <v:f eqn="sum height 0 #0"/>
                                      <v:f eqn="mid height #0"/>
                                      <v:f eqn="prod @1 1 2"/>
                                      <v:f eqn="prod @2 1 2"/>
                                      <v:f eqn="mid width #0"/>
                                    </v:formulas>
                                    <v:path o:extrusionok="f" gradientshapeok="t" limo="10800,10800" o:connecttype="custom" o:connectlocs="@6,0;@4,@0;0,@3;@4,21600;@1,@3;21600,@5" o:connectangles="270,270,180,90,0,0" textboxrect="0,@0,@1,21600"/>
                                    <v:handles>
                                      <v:h position="topLeft,#0" switch="" yrange="0,21600"/>
                                    </v:handles>
                                    <o:complex v:ext="view"/>
                                  </v:shapetype>
                                  <v:shape id="_x0000_s1234" type="#_x0000_t16" style="position:absolute;left:5085;top:7815;width:1304;height:737" fillcolor="#484329 [814]"/>
                                  <v:oval id="_x0000_s1235" style="position:absolute;left:8040;top:5295;width:454;height:170" fillcolor="#eeece1 [3214]"/>
                                  <v:shape id="_x0000_s1236" type="#_x0000_t32" style="position:absolute;left:8040;top:5420;width:0;height:3655" o:connectortype="straight"/>
                                  <v:shape id="_x0000_s1237" type="#_x0000_t32" style="position:absolute;left:8504;top:5405;width:0;height:3655" o:connectortype="straight"/>
                                  <v:oval id="_x0000_s1238" style="position:absolute;left:8040;top:8995;width:454;height:170" fillcolor="#eeece1 [3214]"/>
                                  <v:rect id="_x0000_s1239" style="position:absolute;left:7732;top:5550;width:143;height:3315" fillcolor="#974706 [1609]"/>
                                  <v:rect id="_x0000_s1240" style="position:absolute;left:7875;top:5865;width:150;height:233" fillcolor="#974706 [1609]"/>
                                  <v:rect id="_x0000_s1241" style="position:absolute;left:7875;top:8385;width:165;height:143" fillcolor="#974706 [1609]"/>
                                  <v:shapetype id="_x0000_t102" coordsize="21600,21600" o:spt="102" adj="12960,19440,14400" path="ar,0@23@3@22,,0@4,0@15@23@1,0@7@2@13l@2@14@22@8@2@12wa,0@23@3@2@11@26@17,0@15@23@1@26@17@22@15xear,0@23@3,0@4@26@17nfe">
                                    <v:stroke joinstyle="miter"/>
                                    <v:formulas>
                                      <v:f eqn="val #0"/>
                                      <v:f eqn="val #1"/>
                                      <v:f eqn="val #2"/>
                                      <v:f eqn="sum #0 width #1"/>
                                      <v:f eqn="prod @3 1 2"/>
                                      <v:f eqn="sum #1 #1 width"/>
                                      <v:f eqn="sum @5 #1 #0"/>
                                      <v:f eqn="prod @6 1 2"/>
                                      <v:f eqn="mid width #0"/>
                                      <v:f eqn="sum height 0 #2"/>
                                      <v:f eqn="ellipse @9 height @4"/>
                                      <v:f eqn="sum @4 @10 0"/>
                                      <v:f eqn="sum @11 #1 width"/>
                                      <v:f eqn="sum @7 @10 0"/>
                                      <v:f eqn="sum @12 width #0"/>
                                      <v:f eqn="sum @5 0 #0"/>
                                      <v:f eqn="prod @15 1 2"/>
                                      <v:f eqn="mid @4 @7"/>
                                      <v:f eqn="sum #0 #1 width"/>
                                      <v:f eqn="prod @18 1 2"/>
                                      <v:f eqn="sum @17 0 @19"/>
                                      <v:f eqn="val width"/>
                                      <v:f eqn="val height"/>
                                      <v:f eqn="prod height 2 1"/>
                                      <v:f eqn="sum @17 0 @4"/>
                                      <v:f eqn="ellipse @24 @4 height"/>
                                      <v:f eqn="sum height 0 @25"/>
                                      <v:f eqn="sum @8 128 0"/>
                                      <v:f eqn="prod @5 1 2"/>
                                      <v:f eqn="sum @5 0 128"/>
                                      <v:f eqn="sum #0 @17 @12"/>
                                      <v:f eqn="ellipse @20 @4 height"/>
                                      <v:f eqn="sum width 0 #0"/>
                                      <v:f eqn="prod @32 1 2"/>
                                      <v:f eqn="prod height height 1"/>
                                      <v:f eqn="prod @9 @9 1"/>
                                      <v:f eqn="sum @34 0 @35"/>
                                      <v:f eqn="sqrt @36"/>
                                      <v:f eqn="sum @37 height 0"/>
                                      <v:f eqn="prod width height @38"/>
                                      <v:f eqn="sum @39 64 0"/>
                                      <v:f eqn="prod #0 1 2"/>
                                      <v:f eqn="ellipse @33 @41 height"/>
                                      <v:f eqn="sum height 0 @42"/>
                                      <v:f eqn="sum @43 64 0"/>
                                      <v:f eqn="prod @4 1 2"/>
                                      <v:f eqn="sum #1 0 @45"/>
                                      <v:f eqn="prod height 4390 32768"/>
                                      <v:f eqn="prod height 28378 32768"/>
                                    </v:formulas>
                                    <v:path o:extrusionok="f" o:connecttype="custom" o:connectlocs="0,@17;@2,@14;@22,@8;@2,@12;@22,@16" o:connectangles="180,90,0,0,0" textboxrect="@47,@45,@48,@46"/>
                                    <v:handles>
                                      <v:h position="bottomRight,#0" yrange="@40,@29"/>
                                      <v:h position="bottomRight,#1" yrange="@27,@21"/>
                                      <v:h position="#2,bottomRight" xrange="@44,@22"/>
                                    </v:handles>
                                    <o:complex v:ext="view"/>
                                  </v:shapetype>
                                  <v:shape id="_x0000_s1242" type="#_x0000_t102" style="position:absolute;left:8040;top:5865;width:510;height:170" fillcolor="black [3213]"/>
                                  <v:rect id="_x0000_s1243" style="position:absolute;left:7589;top:5175;width:143;height:465" fillcolor="#974706 [1609]"/>
                                  <v:oval id="_x0000_s1244" style="position:absolute;left:8212;top:6360;width:113;height:170" fillcolor="black [3213]"/>
                                  <v:shapetype id="_x0000_t111" coordsize="21600,21600" o:spt="111" path="m4321,l21600,,17204,21600,,21600xe">
                                    <v:stroke joinstyle="miter"/>
                                    <v:path gradientshapeok="t" o:connecttype="custom" o:connectlocs="12961,0;10800,0;2161,10800;8602,21600;10800,21600;19402,10800" textboxrect="4321,0,17204,21600"/>
                                  </v:shapetype>
                                  <v:shape id="_x0000_s1245" type="#_x0000_t111" style="position:absolute;left:2985;top:9120;width:4819;height:510" fillcolor="#7f7f7f [1612]" strokecolor="#404040 [2429]"/>
                                  <v:rect id="_x0000_s1246" style="position:absolute;left:6510;top:8115;width:195;height:1134" fillcolor="#974706 [1609]"/>
                                  <v:shape id="_x0000_s1247" type="#_x0000_t111" style="position:absolute;left:6255;top:9255;width:567;height:113" fillcolor="#974706 [1609]"/>
                                  <v:shapetype id="_x0000_t120" coordsize="21600,21600" o:spt="120" path="m10800,qx,10800,10800,21600,21600,10800,10800,xe">
                                    <v:path gradientshapeok="t" o:connecttype="custom" o:connectlocs="10800,0;3163,3163;0,10800;3163,18437;10800,21600;18437,18437;21600,10800;18437,3163" textboxrect="3163,3163,18437,18437"/>
                                  </v:shapetype>
                                  <v:shape id="_x0000_s1248" type="#_x0000_t120" style="position:absolute;left:6356;top:9288;width:113;height:57" fillcolor="black [3213]"/>
                                  <v:shape id="_x0000_s1249" type="#_x0000_t120" style="position:absolute;left:6592;top:9294;width:113;height:57" fillcolor="black [3213]"/>
                                  <v:shape id="_x0000_s1250" type="#_x0000_t32" style="position:absolute;left:7170;top:5640;width:374;height:3225;flip:x" o:connectortype="straight" strokecolor="#943634 [2405]"/>
                                  <v:rect id="_x0000_s1251" style="position:absolute;left:3982;top:9660;width:143;height:2268" fillcolor="gray [1629]" strokecolor="#f2f2f2 [3041]" strokeweight="3pt">
                                    <v:shadow on="t" type="perspective" color="#7f7f7f [1601]" opacity=".5" offset="1pt" offset2="-1pt"/>
                                  </v:rect>
                                  <v:rect id="_x0000_s1252" style="position:absolute;left:2985;top:9660;width:143;height:3288" fillcolor="gray [1629]" strokecolor="#f2f2f2 [3041]" strokeweight="3pt">
                                    <v:shadow on="t" type="perspective" color="#7f7f7f [1601]" opacity=".5" offset="1pt" offset2="-1pt"/>
                                  </v:rect>
                                  <v:rect id="_x0000_s1253" style="position:absolute;left:7688;top:9189;width:143;height:2721" fillcolor="gray [1629]" strokecolor="#f2f2f2 [3041]" strokeweight="3pt">
                                    <v:shadow on="t" type="perspective" color="#7f7f7f [1601]" opacity=".5" offset="1pt" offset2="-1pt"/>
                                  </v:rect>
                                  <v:rect id="_x0000_s1254" style="position:absolute;left:3143;top:12832;width:3685;height:143" fillcolor="gray [1629]" strokecolor="#f2f2f2 [3041]" strokeweight="3pt">
                                    <v:shadow on="t" type="perspective" color="#7f7f7f [1601]" opacity=".5" offset="1pt" offset2="-1pt"/>
                                  </v:rect>
                                  <v:rect id="_x0000_s1255" style="position:absolute;left:4125;top:11785;width:3572;height:143" fillcolor="gray [1629]" strokecolor="#f2f2f2 [3041]" strokeweight="3pt">
                                    <v:shadow on="t" type="perspective" color="#7f7f7f [1601]" opacity=".5" offset="1pt" offset2="-1pt"/>
                                  </v:rect>
                                  <v:shape id="_x0000_s1256" type="#_x0000_t32" style="position:absolute;left:3128;top:11898;width:854;height:934;flip:x" o:connectortype="straight"/>
                                  <v:shape id="_x0000_s1257" type="#_x0000_t32" style="position:absolute;left:6892;top:11979;width:840;height:1008;flip:x" o:connectortype="straight"/>
                                  <v:rect id="_x0000_s1258" style="position:absolute;left:6690;top:9642;width:143;height:3345" fillcolor="gray [1629]" strokecolor="#f2f2f2 [3041]" strokeweight="3pt">
                                    <v:shadow on="t" type="perspective" color="#7f7f7f [1601]" opacity=".5" offset="1pt" offset2="-1pt"/>
                                  </v:rect>
                                  <v:shape id="_x0000_s1259" type="#_x0000_t111" style="position:absolute;left:8070;top:9301;width:1134;height:113" fillcolor="white [3212]">
                                    <v:fill color2="#990" recolor="t"/>
                                    <o:extrusion v:ext="view" backdepth="1in" on="t" rotationangle="-5,-90" viewpoint=",0" viewpointorigin=",0" skewangle="180" lightposition="-50000,50000" lightposition2="50000" type="perspective"/>
                                  </v:shape>
                                  <v:shape id="_x0000_s1260" type="#_x0000_t16" style="position:absolute;left:3285;top:8265;width:2891;height:1304" fillcolor="#c4bc96 [2414]"/>
                                  <v:rect id="_x0000_s1261" style="position:absolute;left:3405;top:8685;width:964;height:794" fillcolor="#938953 [1614]"/>
                                  <v:rect id="_x0000_s1262" style="position:absolute;left:4560;top:8722;width:113;height:57"/>
                                  <v:rect id="_x0000_s1263" style="position:absolute;left:4755;top:8722;width:113;height:57"/>
                                  <v:rect id="_x0000_s1264" style="position:absolute;left:4560;top:8865;width:113;height:57"/>
                                  <v:group id="_x0000_s1265" style="position:absolute;left:4560;top:9015;width:496;height:72" coordorigin="4560,9060" coordsize="496,72">
                                    <v:rect id="_x0000_s1266" style="position:absolute;left:4560;top:9060;width:113;height:57"/>
                                    <v:rect id="_x0000_s1267" style="position:absolute;left:4755;top:9075;width:113;height:57"/>
                                    <v:rect id="_x0000_s1268" style="position:absolute;left:4943;top:9075;width:113;height:57"/>
                                  </v:group>
                                  <v:rect id="_x0000_s1269" style="position:absolute;left:4943;top:8722;width:113;height:57"/>
                                  <v:shape id="_x0000_s1270" type="#_x0000_t120" style="position:absolute;left:4883;top:9146;width:113;height:170"/>
                                  <v:shape id="_x0000_s1271" type="#_x0000_t120" style="position:absolute;left:4620;top:9130;width:113;height:170"/>
                                  <v:shapetype id="_x0000_t23" coordsize="21600,21600" o:spt="23" adj="5400" path="m,10800qy10800,,21600,10800,10800,21600,,10800xm@0,10800qy10800@2@1,10800,10800@0@0,10800xe">
                                    <v:formulas>
                                      <v:f eqn="val #0"/>
                                      <v:f eqn="sum width 0 #0"/>
                                      <v:f eqn="sum height 0 #0"/>
                                      <v:f eqn="prod @0 2929 10000"/>
                                      <v:f eqn="sum width 0 @3"/>
                                      <v:f eqn="sum height 0 @3"/>
                                    </v:formulas>
                                    <v:path o:connecttype="custom" o:connectlocs="10800,0;3163,3163;0,10800;3163,18437;10800,21600;18437,18437;21600,10800;18437,3163" textboxrect="3163,3163,18437,18437"/>
                                    <v:handles>
                                      <v:h position="#0,center" xrange="0,10800"/>
                                    </v:handles>
                                  </v:shapetype>
                                  <v:shape id="_x0000_s1272" type="#_x0000_t23" style="position:absolute;left:4826;top:9351;width:170;height:170" fillcolor="#5a5a5a [2109]"/>
                                  <v:shape id="_x0000_s1273" type="#_x0000_t32" style="position:absolute;left:3900;top:9464;width:795;height:151;flip:x" o:connectortype="straight">
                                    <o:extrusion v:ext="view" backdepth="0" on="t"/>
                                  </v:shape>
                                  <v:shape id="_x0000_s1274" type="#_x0000_t120" style="position:absolute;left:4653;top:9375;width:57;height:113" fillcolor="black [3213]"/>
                                  <v:oval id="_x0000_s1275" style="position:absolute;left:6356;top:7955;width:57;height:57" fillcolor="black [3213]"/>
                                  <v:shape id="_x0000_s1276" type="#_x0000_t32" style="position:absolute;left:8509;top:7680;width:525;height:16;flip:y" o:connectortype="straight">
                                    <v:stroke endarrow="block"/>
                                  </v:shape>
                                  <v:shape id="_x0000_s1277" type="#_x0000_t32" style="position:absolute;left:8325;top:6435;width:525;height:16;flip:y" o:connectortype="straight">
                                    <v:stroke endarrow="block"/>
                                  </v:shape>
                                  <v:shape id="_x0000_s1278" type="#_x0000_t32" style="position:absolute;left:8730;top:9316;width:600;height:29;flip:y" o:connectortype="straight">
                                    <v:stroke endarrow="block"/>
                                  </v:shape>
                                  <v:shape id="_x0000_s1279" type="#_x0000_t32" style="position:absolute;left:6705;top:6083;width:771;height:0;flip:x" o:connectortype="straight">
                                    <v:stroke endarrow="block"/>
                                  </v:shape>
                                  <v:shape id="_x0000_s1280" type="#_x0000_t202" style="position:absolute;left:8850;top:6035;width:817;height:652" filled="f">
                                    <v:textbox style="mso-next-textbox:#_x0000_s1280">
                                      <w:txbxContent>
                                        <w:p w:rsidR="00F5344A" w:rsidRDefault="00F5344A" w:rsidP="00E11D6F">
                                          <w:pPr>
                                            <w:rPr>
                                              <w:rtl/>
                                              <w:lang w:bidi="ar-IQ"/>
                                            </w:rPr>
                                          </w:pP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  <w:t>Steel</w:t>
                                          </w:r>
                                          <w:r>
                                            <w:rPr>
                                              <w:lang w:bidi="ar-IQ"/>
                                            </w:rPr>
                                            <w:t xml:space="preserve">  </w:t>
                                          </w: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  <w:t>ball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_x0000_s1281" type="#_x0000_t202" style="position:absolute;left:9034;top:7415;width:818;height:652" filled="f">
                                    <v:textbox style="mso-next-textbox:#_x0000_s1281">
                                      <w:txbxContent>
                                        <w:p w:rsidR="00F5344A" w:rsidRPr="00E07E2D" w:rsidRDefault="00F5344A" w:rsidP="00E11D6F">
                                          <w:pPr>
                                            <w:rPr>
                                              <w:lang w:bidi="ar-IQ"/>
                                            </w:rPr>
                                          </w:pP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  <w:t>Glass</w:t>
                                          </w:r>
                                          <w:r>
                                            <w:rPr>
                                              <w:lang w:bidi="ar-IQ"/>
                                            </w:rPr>
                                            <w:t xml:space="preserve"> </w:t>
                                          </w: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  <w:t>tube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_x0000_s1282" type="#_x0000_t202" style="position:absolute;left:9330;top:8922;width:980;height:489" filled="f">
                                    <v:textbox style="mso-next-textbox:#_x0000_s1282">
                                      <w:txbxContent>
                                        <w:p w:rsidR="00F5344A" w:rsidRPr="00141A70" w:rsidRDefault="00F5344A" w:rsidP="00E11D6F">
                                          <w:pPr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</w:pP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  <w:t>sample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_x0000_s1283" type="#_x0000_t202" style="position:absolute;left:5820;top:5698;width:980;height:406" filled="f">
                                    <v:textbox style="mso-next-textbox:#_x0000_s1283">
                                      <w:txbxContent>
                                        <w:p w:rsidR="00F5344A" w:rsidRPr="00141A70" w:rsidRDefault="00F5344A" w:rsidP="00E11D6F">
                                          <w:pPr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</w:pP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  <w:t>Holder</w:t>
                                          </w:r>
                                        </w:p>
                                        <w:p w:rsidR="00F5344A" w:rsidRDefault="00F5344A" w:rsidP="00E11D6F">
                                          <w:pPr>
                                            <w:rPr>
                                              <w:lang w:bidi="ar-IQ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shape>
                                  <v:shape id="_x0000_s1284" type="#_x0000_t202" style="position:absolute;left:8400;top:11566;width:980;height:732" filled="f">
                                    <v:textbox style="mso-next-textbox:#_x0000_s1284">
                                      <w:txbxContent>
                                        <w:p w:rsidR="00F5344A" w:rsidRPr="00E07E2D" w:rsidRDefault="00F5344A" w:rsidP="00E11D6F">
                                          <w:pPr>
                                            <w:rPr>
                                              <w:rtl/>
                                              <w:lang w:bidi="ar-IQ"/>
                                            </w:rPr>
                                          </w:pP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  <w:t>Rubber</w:t>
                                          </w:r>
                                          <w:r>
                                            <w:rPr>
                                              <w:lang w:bidi="ar-IQ"/>
                                            </w:rPr>
                                            <w:t xml:space="preserve"> </w:t>
                                          </w: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  <w:t>pads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_x0000_s1285" type="#_x0000_t32" style="position:absolute;left:2355;top:8865;width:930;height:0;flip:x" o:connectortype="straight">
                                    <v:stroke endarrow="block"/>
                                  </v:shape>
                                  <v:shape id="_x0000_s1286" type="#_x0000_t202" style="position:absolute;left:930;top:8507;width:1307;height:652">
                                    <v:textbox style="mso-next-textbox:#_x0000_s1286">
                                      <w:txbxContent>
                                        <w:p w:rsidR="00F5344A" w:rsidRPr="00141A70" w:rsidRDefault="00F5344A" w:rsidP="00E11D6F">
                                          <w:pPr>
                                            <w:rPr>
                                              <w:sz w:val="12"/>
                                              <w:szCs w:val="12"/>
                                              <w:rtl/>
                                              <w:lang w:bidi="ar-IQ"/>
                                            </w:rPr>
                                          </w:pP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  <w:t>Digital oscilloscope</w:t>
                                          </w:r>
                                          <w:r w:rsidRPr="00141A70">
                                            <w:rPr>
                                              <w:rFonts w:hint="cs"/>
                                              <w:sz w:val="12"/>
                                              <w:szCs w:val="12"/>
                                              <w:rtl/>
                                              <w:lang w:bidi="ar-IQ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rect id="_x0000_s1287" style="position:absolute;left:6705;top:8205;width:510;height:170" fillcolor="#974706 [1609]"/>
                                  <v:rect id="_x0000_s1288" style="position:absolute;left:7140;top:8749;width:589;height:143" fillcolor="#974706 [1609]"/>
                                  <v:shape id="_x0000_s1289" type="#_x0000_t32" style="position:absolute;left:3360;top:7696;width:2194;height:1026;flip:x y" o:connectortype="straight">
                                    <v:stroke endarrow="block"/>
                                  </v:shape>
                                  <v:shape id="_x0000_s1290" type="#_x0000_t202" style="position:absolute;left:1754;top:7425;width:1471;height:406">
                                    <v:textbox style="mso-next-textbox:#_x0000_s1290">
                                      <w:txbxContent>
                                        <w:p w:rsidR="00F5344A" w:rsidRDefault="00F5344A" w:rsidP="00E11D6F">
                                          <w:pPr>
                                            <w:rPr>
                                              <w:rtl/>
                                              <w:lang w:bidi="ar-IQ"/>
                                            </w:rPr>
                                          </w:pP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  <w:t>0n/off</w:t>
                                          </w:r>
                                          <w:r>
                                            <w:rPr>
                                              <w:lang w:bidi="ar-IQ"/>
                                            </w:rPr>
                                            <w:t xml:space="preserve"> </w:t>
                                          </w: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  <w:lang w:bidi="ar-IQ"/>
                                            </w:rPr>
                                            <w:t>Switch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_x0000_s1291" type="#_x0000_t202" style="position:absolute;left:1246;top:10470;width:735;height:488">
                                    <v:textbox style="mso-next-textbox:#_x0000_s1291">
                                      <w:txbxContent>
                                        <w:p w:rsidR="00F5344A" w:rsidRPr="00141A70" w:rsidRDefault="00F5344A" w:rsidP="00E11D6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rtl/>
                                              <w:lang w:bidi="ar-IQ"/>
                                            </w:rPr>
                                          </w:pP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Key</w:t>
                                          </w:r>
                                          <w:r w:rsidRPr="00141A70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 xml:space="preserve"> </w:t>
                                          </w:r>
                                        </w:p>
                                        <w:p w:rsidR="00F5344A" w:rsidRDefault="00F5344A" w:rsidP="00E11D6F"/>
                                      </w:txbxContent>
                                    </v:textbox>
                                  </v:shape>
                                  <v:shape id="_x0000_s1292" type="#_x0000_t202" style="position:absolute;left:2368;top:6608;width:1635;height:406">
                                    <v:textbox style="mso-next-textbox:#_x0000_s1292">
                                      <w:txbxContent>
                                        <w:p w:rsidR="00F5344A" w:rsidRDefault="00F5344A" w:rsidP="00E11D6F">
                                          <w:pPr>
                                            <w:rPr>
                                              <w:rtl/>
                                              <w:lang w:bidi="ar-IQ"/>
                                            </w:rPr>
                                          </w:pP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Power</w:t>
                                          </w:r>
                                          <w:r>
                                            <w:t xml:space="preserve"> </w:t>
                                          </w: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Amplifier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_x0000_s1293" type="#_x0000_t32" style="position:absolute;left:4125;top:7072;width:1035;height:850;flip:x y" o:connectortype="straight">
                                    <v:stroke endarrow="block"/>
                                  </v:shape>
                                  <v:shape id="_x0000_s1294" type="#_x0000_t32" style="position:absolute;left:2362;top:9120;width:2211;height:1417;flip:x" o:connectortype="straight">
                                    <v:stroke endarrow="block"/>
                                  </v:shape>
                                  <v:shape id="_x0000_s1295" type="#_x0000_t32" style="position:absolute;left:2368;top:9288;width:1112;height:591;flip:x" o:connectortype="straight">
                                    <v:stroke endarrow="block"/>
                                  </v:shape>
                                  <v:shape id="_x0000_s1296" type="#_x0000_t202" style="position:absolute;left:1456;top:9642;width:979;height:488">
                                    <v:textbox style="mso-next-textbox:#_x0000_s1296">
                                      <w:txbxContent>
                                        <w:p w:rsidR="00F5344A" w:rsidRPr="00141A70" w:rsidRDefault="00F5344A" w:rsidP="00E11D6F">
                                          <w:pPr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 w:rsidRPr="00141A70">
                                            <w:rPr>
                                              <w:sz w:val="12"/>
                                              <w:szCs w:val="12"/>
                                            </w:rPr>
                                            <w:t>screen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_x0000_s1297" style="position:absolute;left:5130;top:5798;width:3457;height:2141" coordsize="3457,2141" path="m,c942,751,1884,1503,2460,1822v576,319,786,204,997,90e" filled="f">
                                  <v:path arrowok="t"/>
                                </v:shape>
                              </v:group>
                              <v:rect id="_x0000_s1298" style="position:absolute;left:8456;top:7304;width:283;height:340" fillcolor="black [3200]" strokecolor="black [3213]" strokeweight="3pt">
                                <v:fill color2="fill lighten(51)" angle="-90" focusposition="1" focussize="" method="linear sigma" type="gradient"/>
                                <v:shadow on="t" type="perspective" color="#7f7f7f [1601]" opacity=".5" offset="1pt" offset2="-1pt"/>
                              </v:rect>
                            </v:group>
                          </v:group>
                          <v:rect id="_x0000_s1299" style="position:absolute;left:5029;top:6681;width:113;height:57"/>
                          <v:rect id="_x0000_s1300" style="position:absolute;left:5202;top:6681;width:113;height:57"/>
                        </v:group>
                        <v:oval id="_x0000_s1301" style="position:absolute;left:5884;top:6538;width:170;height:57" fillcolor="yellow"/>
                      </v:group>
                      <v:shape id="_x0000_s1302" type="#_x0000_t102" style="position:absolute;left:8310;top:6191;width:454;height:170" fillcolor="black [3213]"/>
                      <v:shape id="_x0000_s1303" type="#_x0000_t23" style="position:absolute;left:8366;top:6221;width:397;height:57"/>
                    </v:group>
                    <v:shape id="_x0000_s1304" type="#_x0000_t23" style="position:absolute;left:8351;top:3726;width:454;height:57"/>
                  </v:group>
                  <v:shape id="_x0000_s1305" type="#_x0000_t32" style="position:absolute;left:7395;top:2985;width:479;height:3690;flip:x" o:connectortype="straight" strokecolor="#943634 [2405]"/>
                </v:group>
                <v:shape id="_x0000_s1306" type="#_x0000_t23" style="position:absolute;left:4875;top:7161;width:170;height:170" fillcolor="#5a5a5a [2109]"/>
              </v:group>
              <v:shape id="_x0000_s1307" type="#_x0000_t202" style="position:absolute;left:9320;top:7695;width:1552;height:488" filled="f">
                <v:textbox style="mso-next-textbox:#_x0000_s1307">
                  <w:txbxContent>
                    <w:p w:rsidR="00F5344A" w:rsidRPr="00141A70" w:rsidRDefault="00F5344A" w:rsidP="00E11D6F">
                      <w:pPr>
                        <w:jc w:val="right"/>
                        <w:rPr>
                          <w:sz w:val="12"/>
                          <w:szCs w:val="12"/>
                          <w:rtl/>
                          <w:lang w:bidi="ar-IQ"/>
                        </w:rPr>
                      </w:pPr>
                      <w:r w:rsidRPr="00141A70">
                        <w:rPr>
                          <w:sz w:val="12"/>
                          <w:szCs w:val="12"/>
                          <w:lang w:bidi="ar-IQ"/>
                        </w:rPr>
                        <w:t>Accelerometer</w:t>
                      </w:r>
                    </w:p>
                  </w:txbxContent>
                </v:textbox>
              </v:shape>
              <v:shape id="_x0000_s1308" type="#_x0000_t32" style="position:absolute;left:8655;top:7710;width:680;height:229" o:connectortype="straight">
                <v:stroke endarrow="block"/>
              </v:shape>
            </v:group>
            <v:shape id="_x0000_s1309" type="#_x0000_t32" style="position:absolute;left:8161;top:9729;width:525;height:16;flip:y" o:connectortype="straight">
              <v:stroke endarrow="block"/>
            </v:shape>
            <w10:wrap anchorx="page"/>
          </v:group>
        </w:pict>
      </w:r>
      <w:r>
        <w:rPr>
          <w:rFonts w:asciiTheme="majorBidi" w:hAnsiTheme="majorBidi" w:cs="Simplified Arabic"/>
          <w:noProof/>
          <w:sz w:val="28"/>
          <w:szCs w:val="28"/>
          <w:rtl/>
        </w:rPr>
        <w:pict>
          <v:roundrect id="_x0000_s1310" style="position:absolute;left:0;text-align:left;margin-left:22.5pt;margin-top:5.1pt;width:384pt;height:306.3pt;z-index:251668480" arcsize="10923f" filled="f" strokecolor="#d99594 [1941]">
            <v:shadow opacity=".5" offset="6pt,-6pt"/>
            <o:extrusion v:ext="view" on="t" viewpoint="-34.72222mm" viewpointorigin="-.5" skewangle="-45" lightposition="-50000" lightposition2="50000"/>
            <w10:wrap anchorx="page"/>
          </v:roundrect>
        </w:pict>
      </w:r>
    </w:p>
    <w:p w:rsidR="00E11D6F" w:rsidRPr="005759D3" w:rsidRDefault="00E11D6F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E11D6F" w:rsidRPr="005759D3" w:rsidRDefault="00E11D6F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E11D6F" w:rsidRPr="005759D3" w:rsidRDefault="00E11D6F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E11D6F" w:rsidRPr="005759D3" w:rsidRDefault="00E11D6F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E11D6F" w:rsidRPr="005759D3" w:rsidRDefault="00E11D6F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E11D6F" w:rsidRPr="005759D3" w:rsidRDefault="00E11D6F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E11D6F" w:rsidRPr="005759D3" w:rsidRDefault="00E11D6F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E11D6F" w:rsidRPr="005759D3" w:rsidRDefault="00E11D6F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E11D6F" w:rsidRPr="005759D3" w:rsidRDefault="00E11D6F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E11D6F" w:rsidRPr="005759D3" w:rsidRDefault="00E11D6F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713CBE" w:rsidRPr="005759D3" w:rsidRDefault="00713CBE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</w:pPr>
    </w:p>
    <w:p w:rsidR="00713CBE" w:rsidRPr="005759D3" w:rsidRDefault="00713CBE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</w:pPr>
    </w:p>
    <w:p w:rsidR="00744987" w:rsidRPr="00092332" w:rsidRDefault="00820064" w:rsidP="00092332">
      <w:pPr>
        <w:tabs>
          <w:tab w:val="left" w:pos="5831"/>
        </w:tabs>
        <w:spacing w:after="0" w:line="360" w:lineRule="auto"/>
        <w:jc w:val="center"/>
        <w:rPr>
          <w:rFonts w:asciiTheme="majorBidi" w:hAnsiTheme="majorBidi" w:cs="Simplified Arabic"/>
          <w:b/>
          <w:bCs/>
          <w:sz w:val="28"/>
          <w:szCs w:val="28"/>
          <w:lang w:bidi="ar-IQ"/>
        </w:rPr>
      </w:pPr>
      <w:r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الشكل (</w:t>
      </w:r>
      <w:r>
        <w:rPr>
          <w:rFonts w:asciiTheme="majorBidi" w:hAnsiTheme="majorBidi" w:cs="Simplified Arabic"/>
          <w:b/>
          <w:bCs/>
          <w:sz w:val="28"/>
          <w:szCs w:val="28"/>
          <w:lang w:bidi="ar-IQ"/>
        </w:rPr>
        <w:t>3-5</w:t>
      </w:r>
      <w:r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>)</w:t>
      </w:r>
      <w:r w:rsidR="00EE5D2B">
        <w:rPr>
          <w:rFonts w:asciiTheme="majorBidi" w:hAnsiTheme="majorBidi" w:cs="Simplified Arabic" w:hint="cs"/>
          <w:b/>
          <w:bCs/>
          <w:sz w:val="28"/>
          <w:szCs w:val="28"/>
          <w:rtl/>
          <w:lang w:bidi="ar-IQ"/>
        </w:rPr>
        <w:t xml:space="preserve"> مخطط توضيحي لمنظومة اختبار الاهتزاز الحر.</w:t>
      </w:r>
    </w:p>
    <w:p w:rsidR="00713CBE" w:rsidRPr="00B67F12" w:rsidRDefault="00625F47" w:rsidP="00744987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B67F12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3-4-3</w:t>
      </w:r>
      <w:r w:rsidRPr="00B67F12">
        <w:rPr>
          <w:rFonts w:asciiTheme="majorBidi" w:hAnsiTheme="majorBidi" w:cs="Simplified Arabic" w:hint="cs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547E9C" w:rsidRPr="00B67F12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معايرة الجهاز </w:t>
      </w:r>
      <w:r w:rsidR="00AD5152" w:rsidRPr="00B67F12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AD5152" w:rsidRPr="00B67F12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calibration</w:t>
      </w:r>
    </w:p>
    <w:p w:rsidR="00050C42" w:rsidRDefault="00092332" w:rsidP="00050C42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noProof/>
          <w:sz w:val="28"/>
          <w:szCs w:val="28"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1751965</wp:posOffset>
            </wp:positionV>
            <wp:extent cx="2743200" cy="1800225"/>
            <wp:effectExtent l="38100" t="57150" r="114300" b="10477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ستاذ ثامر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440"/>
                    <a:stretch/>
                  </pic:blipFill>
                  <pic:spPr bwMode="auto">
                    <a:xfrm>
                      <a:off x="0" y="0"/>
                      <a:ext cx="2743200" cy="18002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67F1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لقد تم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ت معايرة المتحسس مع ملحقاته, 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اذ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ان عملية المع</w:t>
      </w:r>
      <w:r w:rsidR="00B2738E">
        <w:rPr>
          <w:rFonts w:asciiTheme="majorBidi" w:hAnsiTheme="majorBidi" w:cs="Simplified Arabic"/>
          <w:sz w:val="28"/>
          <w:szCs w:val="28"/>
          <w:rtl/>
          <w:lang w:bidi="ar-IQ"/>
        </w:rPr>
        <w:t>ايرة للاشارة المضخمة الناتجة بو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B2738E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طة المتحسس </w:t>
      </w:r>
      <w:r w:rsidR="00D54C36" w:rsidRPr="005759D3">
        <w:rPr>
          <w:rFonts w:asciiTheme="majorBidi" w:hAnsiTheme="majorBidi" w:cs="Simplified Arabic"/>
          <w:sz w:val="28"/>
          <w:szCs w:val="28"/>
          <w:lang w:bidi="ar-IQ"/>
        </w:rPr>
        <w:t>Accelerometer</w:t>
      </w:r>
      <w:r w:rsidR="00785559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تمت باست</w:t>
      </w:r>
      <w:r w:rsidR="00785559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785559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مُعاير ال </w:t>
      </w:r>
      <w:r w:rsidR="00D54C36" w:rsidRPr="005759D3">
        <w:rPr>
          <w:rFonts w:asciiTheme="majorBidi" w:hAnsiTheme="majorBidi" w:cs="Simplified Arabic"/>
          <w:sz w:val="28"/>
          <w:szCs w:val="28"/>
          <w:lang w:bidi="ar-IQ"/>
        </w:rPr>
        <w:t>Accelerometer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نوع (</w:t>
      </w:r>
      <w:r w:rsidR="00D54C36" w:rsidRPr="005759D3">
        <w:rPr>
          <w:rFonts w:asciiTheme="majorBidi" w:hAnsiTheme="majorBidi" w:cs="Simplified Arabic"/>
          <w:sz w:val="28"/>
          <w:szCs w:val="28"/>
          <w:lang w:bidi="ar-IQ"/>
        </w:rPr>
        <w:t>4291 B,K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),</w:t>
      </w:r>
      <w:r w:rsidR="00C22FF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انه جهاز توليد اهتزاز قابل للحمل, يُنتج قيمة تعجيل ثابتة (</w:t>
      </w:r>
      <w:r w:rsidR="00D54C36" w:rsidRPr="005759D3">
        <w:rPr>
          <w:rFonts w:asciiTheme="majorBidi" w:hAnsiTheme="majorBidi" w:cs="Simplified Arabic"/>
          <w:sz w:val="28"/>
          <w:szCs w:val="28"/>
          <w:lang w:bidi="ar-IQ"/>
        </w:rPr>
        <w:t>10 M/S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) عند  تردد </w:t>
      </w:r>
      <w:r w:rsidR="00D54C36" w:rsidRPr="005759D3">
        <w:rPr>
          <w:rFonts w:asciiTheme="majorBidi" w:hAnsiTheme="majorBidi" w:cs="Simplified Arabic"/>
          <w:sz w:val="28"/>
          <w:szCs w:val="28"/>
          <w:lang w:bidi="ar-IQ"/>
        </w:rPr>
        <w:t>HZ</w:t>
      </w:r>
      <w:r w:rsidR="00C103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(</w:t>
      </w:r>
      <w:r w:rsidR="00D54C36" w:rsidRPr="005759D3">
        <w:rPr>
          <w:rFonts w:asciiTheme="majorBidi" w:hAnsiTheme="majorBidi" w:cs="Simplified Arabic"/>
          <w:sz w:val="28"/>
          <w:szCs w:val="28"/>
          <w:lang w:bidi="ar-IQ"/>
        </w:rPr>
        <w:t>79.6-80.64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).</w:t>
      </w:r>
      <w:r w:rsidR="00C22FF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الشكل (</w:t>
      </w:r>
      <w:r w:rsidR="00820064">
        <w:rPr>
          <w:rFonts w:asciiTheme="majorBidi" w:hAnsiTheme="majorBidi" w:cs="Simplified Arabic"/>
          <w:sz w:val="28"/>
          <w:szCs w:val="28"/>
          <w:lang w:bidi="ar-IQ"/>
        </w:rPr>
        <w:t>3-6</w:t>
      </w:r>
      <w:r w:rsidR="00D54C36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) يوضح دا</w:t>
      </w:r>
      <w:r w:rsidR="009D241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ئرة المعايرة.</w:t>
      </w:r>
    </w:p>
    <w:p w:rsidR="00050C42" w:rsidRDefault="00050C42" w:rsidP="00050C42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145A6A" w:rsidRDefault="00145A6A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050C42" w:rsidRDefault="00050C42" w:rsidP="00050C42">
      <w:pPr>
        <w:tabs>
          <w:tab w:val="left" w:pos="1796"/>
          <w:tab w:val="left" w:pos="5831"/>
        </w:tabs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092332" w:rsidRDefault="00092332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092332" w:rsidRPr="005759D3" w:rsidRDefault="00092332" w:rsidP="00092332">
      <w:pPr>
        <w:tabs>
          <w:tab w:val="left" w:pos="5831"/>
        </w:tabs>
        <w:spacing w:after="0" w:line="360" w:lineRule="auto"/>
        <w:jc w:val="center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الشكل (</w:t>
      </w:r>
      <w:r>
        <w:rPr>
          <w:rFonts w:asciiTheme="majorBidi" w:hAnsiTheme="majorBidi" w:cs="Simplified Arabic"/>
          <w:sz w:val="28"/>
          <w:szCs w:val="28"/>
          <w:lang w:bidi="ar-IQ"/>
        </w:rPr>
        <w:t>3-6</w:t>
      </w:r>
      <w:r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دائرة المعايرة.</w:t>
      </w:r>
    </w:p>
    <w:p w:rsidR="00861C8D" w:rsidRPr="005759D3" w:rsidRDefault="00713CBE" w:rsidP="00145A6A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 w:rsidRPr="005759D3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lastRenderedPageBreak/>
        <w:t xml:space="preserve"> </w:t>
      </w:r>
      <w:r w:rsidR="00625F47"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3-4-4</w:t>
      </w:r>
      <w:r w:rsidR="00861C8D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>طريقة اجراء الأختبار:-</w:t>
      </w:r>
    </w:p>
    <w:p w:rsidR="00861C8D" w:rsidRPr="005759D3" w:rsidRDefault="001A7AFE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C22FF6">
        <w:rPr>
          <w:rFonts w:asciiTheme="majorBidi" w:hAnsiTheme="majorBidi" w:cs="Simplified Arabic"/>
          <w:sz w:val="28"/>
          <w:szCs w:val="28"/>
          <w:rtl/>
          <w:lang w:bidi="ar-IQ"/>
        </w:rPr>
        <w:t>بعد ان تم تجميع المنظومة و</w:t>
      </w:r>
      <w:r w:rsidR="00861C8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تثبيت العين</w:t>
      </w:r>
      <w:r w:rsidR="009D2413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ة يتم اسقاط الكرة المعدنية من خ</w:t>
      </w:r>
      <w:r w:rsidR="00861C8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لال الأنبوب الزجاجي بحيث تصطدم </w:t>
      </w:r>
      <w:r w:rsidR="00E17FDC">
        <w:rPr>
          <w:rFonts w:asciiTheme="majorBidi" w:hAnsiTheme="majorBidi" w:cs="Simplified Arabic"/>
          <w:sz w:val="28"/>
          <w:szCs w:val="28"/>
          <w:rtl/>
          <w:lang w:bidi="ar-IQ"/>
        </w:rPr>
        <w:t>بالعينة مرة واحدة وبعدها مباشر</w:t>
      </w:r>
      <w:r w:rsidR="00E17FDC">
        <w:rPr>
          <w:rFonts w:asciiTheme="majorBidi" w:hAnsiTheme="majorBidi" w:cs="Simplified Arabic" w:hint="cs"/>
          <w:sz w:val="28"/>
          <w:szCs w:val="28"/>
          <w:rtl/>
          <w:lang w:bidi="ar-IQ"/>
        </w:rPr>
        <w:t>ةً</w:t>
      </w:r>
      <w:r w:rsidR="002438CF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يتم تدوير الأنبوب بو</w:t>
      </w:r>
      <w:r w:rsidR="00861C8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س</w:t>
      </w:r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ا</w:t>
      </w:r>
      <w:r w:rsidR="00861C8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طة المسند المعدني بحيث يمنع اصطدام الكرة بالعينة مرة ثانية,</w:t>
      </w:r>
      <w:r w:rsidR="00C22FF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861C8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وعند اصطدام الكرة بالعينة تهتز العينة بشكل متذبذب ويقوم المتحسس بنقل الحركة(التذبذب) </w:t>
      </w:r>
      <w:r w:rsidR="00A61EE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إ</w:t>
      </w:r>
      <w:r w:rsidR="00861C8D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لى </w:t>
      </w:r>
      <w:r w:rsidR="00A61EE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مضخم القدرة ومنه إلى ال</w:t>
      </w:r>
      <w:r w:rsidR="009D2413" w:rsidRPr="005759D3">
        <w:rPr>
          <w:rFonts w:asciiTheme="majorBidi" w:hAnsiTheme="majorBidi" w:cs="Simplified Arabic"/>
          <w:sz w:val="28"/>
          <w:szCs w:val="28"/>
          <w:lang w:bidi="ar-IQ"/>
        </w:rPr>
        <w:t>Oscilloscope</w:t>
      </w:r>
      <w:r w:rsidR="00A61EE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الذي يحول الأشارة إلى رسم تخطيطي موضح على الشاشة بشكل موجة جيبية ويتم التقاط صورة فوتوغرافية للموجة الجيبية.</w:t>
      </w:r>
    </w:p>
    <w:p w:rsidR="00A61EE7" w:rsidRPr="005759D3" w:rsidRDefault="00A61EE7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A61EE7" w:rsidRPr="005759D3" w:rsidRDefault="00625F47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</w:pPr>
      <w:r>
        <w:rPr>
          <w:rFonts w:asciiTheme="majorBidi" w:hAnsiTheme="majorBidi" w:cs="Simplified Arabic"/>
          <w:b/>
          <w:bCs/>
          <w:sz w:val="28"/>
          <w:szCs w:val="28"/>
          <w:u w:val="single"/>
          <w:lang w:bidi="ar-IQ"/>
        </w:rPr>
        <w:t>3-5</w:t>
      </w:r>
      <w:r w:rsidR="00A61EE7" w:rsidRPr="005759D3">
        <w:rPr>
          <w:rFonts w:asciiTheme="majorBidi" w:hAnsiTheme="majorBidi" w:cs="Simplified Arabic"/>
          <w:b/>
          <w:bCs/>
          <w:sz w:val="28"/>
          <w:szCs w:val="28"/>
          <w:u w:val="single"/>
          <w:rtl/>
          <w:lang w:bidi="ar-IQ"/>
        </w:rPr>
        <w:t xml:space="preserve"> الحسابات الرياضية :-</w:t>
      </w:r>
    </w:p>
    <w:p w:rsidR="00A61EE7" w:rsidRPr="005759D3" w:rsidRDefault="001A7AFE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</w:t>
      </w:r>
      <w:r w:rsidR="00A61EE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يتم ايجاد عدة متغيرات للعينات التي تم </w:t>
      </w:r>
      <w:r w:rsidR="002438CF">
        <w:rPr>
          <w:rFonts w:asciiTheme="majorBidi" w:hAnsiTheme="majorBidi" w:cs="Simplified Arabic"/>
          <w:sz w:val="28"/>
          <w:szCs w:val="28"/>
          <w:rtl/>
          <w:lang w:bidi="ar-IQ"/>
        </w:rPr>
        <w:t>اجراء الأختبار لها وتتمثل بما ي</w:t>
      </w:r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أت</w:t>
      </w:r>
      <w:r w:rsidR="00A61EE7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 :-</w:t>
      </w:r>
    </w:p>
    <w:p w:rsidR="00050C42" w:rsidRDefault="00A61EE7" w:rsidP="005759D3">
      <w:pPr>
        <w:pStyle w:val="ListParagraph"/>
        <w:numPr>
          <w:ilvl w:val="0"/>
          <w:numId w:val="6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من الصورة الفوتوغرافية للموجة الجيبية يتم ح</w:t>
      </w:r>
      <w:r w:rsidR="00C22FF6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ساب السعة لموجتين متتاليتين </w:t>
      </w:r>
      <w:r w:rsidR="00C22FF6">
        <w:rPr>
          <w:rFonts w:asciiTheme="majorBidi" w:hAnsiTheme="majorBidi" w:cs="Simplified Arabic" w:hint="cs"/>
          <w:sz w:val="28"/>
          <w:szCs w:val="28"/>
          <w:rtl/>
          <w:lang w:bidi="ar-IQ"/>
        </w:rPr>
        <w:t>(</w:t>
      </w:r>
      <w:r w:rsidR="00C22FF6">
        <w:rPr>
          <w:rFonts w:asciiTheme="majorBidi" w:hAnsiTheme="majorBidi" w:cs="Simplified Arabic"/>
          <w:sz w:val="28"/>
          <w:szCs w:val="28"/>
          <w:lang w:bidi="ar-IQ"/>
        </w:rPr>
        <w:t>x</w:t>
      </w:r>
      <w:r w:rsidR="00C22FF6">
        <w:rPr>
          <w:rFonts w:asciiTheme="majorBidi" w:hAnsiTheme="majorBidi" w:cs="Simplified Arabic"/>
          <w:sz w:val="28"/>
          <w:szCs w:val="28"/>
          <w:vertAlign w:val="subscript"/>
          <w:lang w:bidi="ar-IQ"/>
        </w:rPr>
        <w:t>2</w:t>
      </w:r>
      <w:r w:rsidR="00C22FF6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C22FF6">
        <w:rPr>
          <w:rFonts w:asciiTheme="majorBidi" w:hAnsiTheme="majorBidi" w:cs="Simplified Arabic"/>
          <w:sz w:val="28"/>
          <w:szCs w:val="28"/>
          <w:lang w:bidi="ar-IQ"/>
        </w:rPr>
        <w:t>x</w:t>
      </w:r>
      <w:r w:rsidR="00C22FF6">
        <w:rPr>
          <w:rFonts w:asciiTheme="majorBidi" w:hAnsiTheme="majorBidi" w:cs="Simplified Arabic"/>
          <w:sz w:val="28"/>
          <w:szCs w:val="28"/>
          <w:vertAlign w:val="subscript"/>
          <w:lang w:bidi="ar-IQ"/>
        </w:rPr>
        <w:t>1</w:t>
      </w:r>
      <w:r w:rsidR="00C22FF6">
        <w:rPr>
          <w:rFonts w:asciiTheme="majorBidi" w:hAnsiTheme="majorBidi" w:cs="Simplified Arabic"/>
          <w:sz w:val="28"/>
          <w:szCs w:val="28"/>
          <w:rtl/>
          <w:lang w:bidi="ar-IQ"/>
        </w:rPr>
        <w:t>)</w:t>
      </w:r>
      <w:r w:rsidR="00B22BF0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كما موضح في الشكل (</w:t>
      </w:r>
      <w:r w:rsidR="00B22BF0">
        <w:rPr>
          <w:rFonts w:asciiTheme="majorBidi" w:hAnsiTheme="majorBidi" w:cs="Simplified Arabic"/>
          <w:sz w:val="28"/>
          <w:szCs w:val="28"/>
          <w:lang w:bidi="ar-IQ"/>
        </w:rPr>
        <w:t>3-7 b</w:t>
      </w:r>
      <w:r w:rsidR="00B22BF0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="002438CF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وذلك بأست</w:t>
      </w:r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ع</w:t>
      </w:r>
      <w:r w:rsidR="00C22FF6">
        <w:rPr>
          <w:rFonts w:asciiTheme="majorBidi" w:hAnsiTheme="majorBidi" w:cs="Simplified Arabic"/>
          <w:sz w:val="28"/>
          <w:szCs w:val="28"/>
          <w:rtl/>
          <w:lang w:bidi="ar-IQ"/>
        </w:rPr>
        <w:t>م</w:t>
      </w:r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ال</w:t>
      </w:r>
      <w:r w:rsidR="00C22FF6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مسطرة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,</w:t>
      </w:r>
      <w:r w:rsidR="00C22FF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وكما مبين في الشكل</w:t>
      </w:r>
      <w:r w:rsidR="00050C42">
        <w:rPr>
          <w:rFonts w:asciiTheme="majorBidi" w:hAnsiTheme="majorBidi" w:cs="Simplified Arabic" w:hint="cs"/>
          <w:sz w:val="28"/>
          <w:szCs w:val="28"/>
          <w:rtl/>
          <w:lang w:bidi="ar-IQ"/>
        </w:rPr>
        <w:t>.</w:t>
      </w:r>
    </w:p>
    <w:p w:rsidR="00050C42" w:rsidRPr="00050C42" w:rsidRDefault="00050C42" w:rsidP="00050C42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050C42" w:rsidRDefault="00050C42" w:rsidP="00050C42">
      <w:pPr>
        <w:pStyle w:val="ListParagraph"/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050C42" w:rsidRDefault="00050C42" w:rsidP="00050C42">
      <w:pPr>
        <w:pStyle w:val="ListParagraph"/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050C42" w:rsidRDefault="00050C42" w:rsidP="00050C42">
      <w:pPr>
        <w:pStyle w:val="ListParagraph"/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050C42" w:rsidRDefault="00050C42" w:rsidP="00050C42">
      <w:pPr>
        <w:pStyle w:val="ListParagraph"/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lang w:bidi="ar-IQ"/>
        </w:rPr>
      </w:pPr>
    </w:p>
    <w:p w:rsidR="00AA4964" w:rsidRPr="00050C42" w:rsidRDefault="00AA4964" w:rsidP="00050C42">
      <w:pPr>
        <w:tabs>
          <w:tab w:val="left" w:pos="5831"/>
        </w:tabs>
        <w:spacing w:after="0" w:line="360" w:lineRule="auto"/>
        <w:ind w:left="360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 w:rsidRPr="00050C42">
        <w:rPr>
          <w:rFonts w:asciiTheme="majorBidi" w:hAnsiTheme="majorBidi" w:cs="Simplified Arabic"/>
          <w:sz w:val="28"/>
          <w:szCs w:val="28"/>
          <w:lang w:bidi="ar-IQ"/>
        </w:rPr>
        <w:lastRenderedPageBreak/>
        <w:t>.</w:t>
      </w:r>
      <w:r>
        <w:rPr>
          <w:noProof/>
        </w:rPr>
        <w:drawing>
          <wp:inline distT="0" distB="0" distL="0" distR="0">
            <wp:extent cx="3743325" cy="2238375"/>
            <wp:effectExtent l="19050" t="0" r="9525" b="0"/>
            <wp:docPr id="4" name="Picture 1" descr="D:\البحث\عينات\كرة كبيرة\Ep carbon\كاربون طويلة 1 0.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البحث\عينات\كرة كبيرة\Ep carbon\كاربون طويلة 1 0.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701" cy="2239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533C" w:rsidRPr="00050C4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(</w:t>
      </w:r>
      <w:r w:rsidR="00B1533C" w:rsidRPr="00050C42">
        <w:rPr>
          <w:rFonts w:asciiTheme="majorBidi" w:hAnsiTheme="majorBidi" w:cs="Simplified Arabic"/>
          <w:sz w:val="28"/>
          <w:szCs w:val="28"/>
          <w:lang w:bidi="ar-IQ"/>
        </w:rPr>
        <w:t>a</w:t>
      </w:r>
      <w:r w:rsidR="00B1533C" w:rsidRPr="00050C42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A61EE7" w:rsidRDefault="00BD0202" w:rsidP="00AA4964">
      <w:pPr>
        <w:pStyle w:val="ListParagraph"/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noProof/>
          <w:sz w:val="28"/>
          <w:szCs w:val="28"/>
        </w:rPr>
        <w:drawing>
          <wp:inline distT="0" distB="0" distL="0" distR="0">
            <wp:extent cx="3819525" cy="1524000"/>
            <wp:effectExtent l="19050" t="0" r="9525" b="0"/>
            <wp:docPr id="2" name="Picture 1" descr="D:\البحث\البحث الجديد\wwwwwww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البحث\البحث الجديد\wwwwwww\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533C">
        <w:rPr>
          <w:rFonts w:asciiTheme="majorBidi" w:hAnsiTheme="majorBidi" w:cs="Simplified Arabic" w:hint="cs"/>
          <w:sz w:val="28"/>
          <w:szCs w:val="28"/>
          <w:rtl/>
          <w:lang w:bidi="ar-IQ"/>
        </w:rPr>
        <w:t>(</w:t>
      </w:r>
      <w:r w:rsidR="00B1533C">
        <w:rPr>
          <w:rFonts w:asciiTheme="majorBidi" w:hAnsiTheme="majorBidi" w:cs="Simplified Arabic"/>
          <w:sz w:val="28"/>
          <w:szCs w:val="28"/>
          <w:lang w:bidi="ar-IQ"/>
        </w:rPr>
        <w:t>b</w:t>
      </w:r>
      <w:r w:rsidR="00B1533C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</w:p>
    <w:p w:rsidR="00B1533C" w:rsidRPr="00A90382" w:rsidRDefault="002A0CCA" w:rsidP="00A90382">
      <w:pPr>
        <w:pStyle w:val="ListParagraph"/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الشكل (</w:t>
      </w:r>
      <w:r>
        <w:rPr>
          <w:rFonts w:asciiTheme="majorBidi" w:hAnsiTheme="majorBidi" w:cs="Simplified Arabic"/>
          <w:sz w:val="28"/>
          <w:szCs w:val="28"/>
          <w:lang w:bidi="ar-IQ"/>
        </w:rPr>
        <w:t>3-7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="00B1533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(</w:t>
      </w:r>
      <w:r w:rsidR="00B1533C">
        <w:rPr>
          <w:rFonts w:asciiTheme="majorBidi" w:hAnsiTheme="majorBidi" w:cs="Simplified Arabic"/>
          <w:sz w:val="28"/>
          <w:szCs w:val="28"/>
          <w:lang w:bidi="ar-IQ"/>
        </w:rPr>
        <w:t>a</w:t>
      </w:r>
      <w:r w:rsidR="00B1533C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) الصورة الفوتوغرافية للموجة الجيبية على جهاز ال </w:t>
      </w:r>
      <w:r w:rsidR="00A90382">
        <w:rPr>
          <w:rFonts w:asciiTheme="majorBidi" w:hAnsiTheme="majorBidi" w:cs="Simplified Arabic"/>
          <w:sz w:val="28"/>
          <w:szCs w:val="28"/>
          <w:lang w:bidi="ar-IQ"/>
        </w:rPr>
        <w:t>.Oscilloscope</w:t>
      </w:r>
      <w:r w:rsidR="00A90382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B1533C" w:rsidRPr="00A90382">
        <w:rPr>
          <w:rFonts w:asciiTheme="majorBidi" w:hAnsiTheme="majorBidi" w:cs="Simplified Arabic" w:hint="cs"/>
          <w:sz w:val="28"/>
          <w:szCs w:val="28"/>
          <w:rtl/>
          <w:lang w:bidi="ar-IQ"/>
        </w:rPr>
        <w:t>(</w:t>
      </w:r>
      <w:r w:rsidR="00B1533C" w:rsidRPr="00A90382">
        <w:rPr>
          <w:rFonts w:asciiTheme="majorBidi" w:hAnsiTheme="majorBidi" w:cs="Simplified Arabic"/>
          <w:sz w:val="28"/>
          <w:szCs w:val="28"/>
          <w:lang w:bidi="ar-IQ"/>
        </w:rPr>
        <w:t>b</w:t>
      </w:r>
      <w:r w:rsidR="00B1533C" w:rsidRPr="00A90382">
        <w:rPr>
          <w:rFonts w:asciiTheme="majorBidi" w:hAnsiTheme="majorBidi" w:cs="Simplified Arabic" w:hint="cs"/>
          <w:sz w:val="28"/>
          <w:szCs w:val="28"/>
          <w:rtl/>
          <w:lang w:bidi="ar-IQ"/>
        </w:rPr>
        <w:t>) مخطط توضيحي للموجة الجيبية.</w:t>
      </w:r>
    </w:p>
    <w:p w:rsidR="00DB0E0A" w:rsidRPr="005759D3" w:rsidRDefault="00DB0E0A" w:rsidP="00214B63">
      <w:pPr>
        <w:pStyle w:val="ListParagraph"/>
        <w:tabs>
          <w:tab w:val="left" w:pos="5831"/>
        </w:tabs>
        <w:spacing w:after="0" w:line="360" w:lineRule="auto"/>
        <w:jc w:val="right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                           </w:t>
      </w:r>
    </w:p>
    <w:p w:rsidR="00CA0F96" w:rsidRDefault="00A61EE7" w:rsidP="00CA0F96">
      <w:pPr>
        <w:pStyle w:val="ListParagraph"/>
        <w:numPr>
          <w:ilvl w:val="0"/>
          <w:numId w:val="6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حساب قوة الأصطدام (</w:t>
      </w:r>
      <w:r w:rsidR="00CA0F96">
        <w:rPr>
          <w:rFonts w:asciiTheme="majorBidi" w:hAnsiTheme="majorBidi" w:cs="Simplified Arabic"/>
          <w:sz w:val="28"/>
          <w:szCs w:val="28"/>
          <w:lang w:bidi="ar-IQ"/>
        </w:rPr>
        <w:t>P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) وتمثل وزن الكرة الفولاذية </w:t>
      </w:r>
      <w:r w:rsidR="00EE2E56">
        <w:rPr>
          <w:rFonts w:asciiTheme="majorBidi" w:hAnsiTheme="majorBidi" w:cs="Simplified Arabic" w:hint="cs"/>
          <w:sz w:val="28"/>
          <w:szCs w:val="28"/>
          <w:rtl/>
          <w:lang w:bidi="ar-IQ"/>
        </w:rPr>
        <w:t>:-</w:t>
      </w:r>
    </w:p>
    <w:p w:rsidR="00EE2E56" w:rsidRDefault="00EE2E56" w:rsidP="00EE2E56">
      <w:pPr>
        <w:tabs>
          <w:tab w:val="left" w:pos="5831"/>
        </w:tabs>
        <w:spacing w:after="0" w:line="360" w:lineRule="auto"/>
        <w:ind w:left="360"/>
        <w:jc w:val="right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P =</w:t>
      </w:r>
      <w:r w:rsidR="006E31B8">
        <w:rPr>
          <w:rFonts w:asciiTheme="majorBidi" w:hAnsiTheme="majorBidi" w:cs="Simplified Arabic"/>
          <w:sz w:val="28"/>
          <w:szCs w:val="28"/>
          <w:lang w:bidi="ar-IQ"/>
        </w:rPr>
        <w:t xml:space="preserve"> </w:t>
      </w:r>
      <w:r>
        <w:rPr>
          <w:rFonts w:asciiTheme="majorBidi" w:hAnsiTheme="majorBidi" w:cs="Simplified Arabic"/>
          <w:sz w:val="28"/>
          <w:szCs w:val="28"/>
          <w:lang w:bidi="ar-IQ"/>
        </w:rPr>
        <w:t>m. g</w:t>
      </w:r>
    </w:p>
    <w:p w:rsidR="00B95359" w:rsidRDefault="00B95359" w:rsidP="00B95359">
      <w:pPr>
        <w:tabs>
          <w:tab w:val="left" w:pos="5831"/>
        </w:tabs>
        <w:spacing w:after="0" w:line="360" w:lineRule="auto"/>
        <w:ind w:left="360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m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= كتلة الكرة الفولاذية</w:t>
      </w:r>
    </w:p>
    <w:p w:rsidR="00B95359" w:rsidRPr="00EE2E56" w:rsidRDefault="00B95359" w:rsidP="00B95359">
      <w:pPr>
        <w:tabs>
          <w:tab w:val="left" w:pos="5831"/>
        </w:tabs>
        <w:spacing w:after="0" w:line="360" w:lineRule="auto"/>
        <w:ind w:left="360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g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= التعجيل الارضي</w:t>
      </w:r>
    </w:p>
    <w:p w:rsidR="00BB7C6B" w:rsidRDefault="00BB7C6B" w:rsidP="005759D3">
      <w:pPr>
        <w:pStyle w:val="ListParagraph"/>
        <w:numPr>
          <w:ilvl w:val="0"/>
          <w:numId w:val="6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حساب انحراف العينة</w:t>
      </w:r>
      <w:r w:rsidR="00CA0F96">
        <w:rPr>
          <w:rFonts w:asciiTheme="majorBidi" w:hAnsiTheme="majorBidi" w:cs="Simplified Arabic" w:hint="cs"/>
          <w:sz w:val="28"/>
          <w:szCs w:val="28"/>
          <w:rtl/>
          <w:lang w:bidi="ar-IQ"/>
        </w:rPr>
        <w:t>(</w:t>
      </w:r>
      <w:r w:rsidR="00CA0F96">
        <w:rPr>
          <w:rFonts w:asciiTheme="majorBidi" w:hAnsiTheme="majorBidi" w:cs="Simplified Arabic"/>
          <w:sz w:val="28"/>
          <w:szCs w:val="28"/>
          <w:lang w:bidi="ar-IQ"/>
        </w:rPr>
        <w:t>Y</w:t>
      </w:r>
      <w:r w:rsidR="00CA0F96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="002438CF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</w:t>
      </w:r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تطبيق</w:t>
      </w:r>
      <w:r w:rsidR="002438CF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المعادلة ال</w:t>
      </w:r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آ</w:t>
      </w:r>
      <w:r w:rsidR="002438CF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ية</w:t>
      </w:r>
      <w:r w:rsidR="00CA0F9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:-</w:t>
      </w:r>
    </w:p>
    <w:p w:rsidR="00214B63" w:rsidRPr="00B95359" w:rsidRDefault="00214B63" w:rsidP="00EE2E56">
      <w:pPr>
        <w:tabs>
          <w:tab w:val="left" w:pos="5831"/>
        </w:tabs>
        <w:spacing w:after="0" w:line="360" w:lineRule="auto"/>
        <w:ind w:left="360"/>
        <w:jc w:val="right"/>
        <w:rPr>
          <w:rFonts w:asciiTheme="majorBidi" w:eastAsiaTheme="minorEastAsia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 xml:space="preserve">Y = </w:t>
      </w:r>
      <m:oMath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  <w:lang w:bidi="ar-IQ"/>
              </w:rPr>
            </m:ctrlPr>
          </m:fPr>
          <m:num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P.</m:t>
            </m:r>
            <m:sSup>
              <m:sSupPr>
                <m:ctrlPr>
                  <w:rPr>
                    <w:rFonts w:ascii="Cambria Math" w:hAnsi="Cambria Math" w:cs="Simplified Arabic"/>
                    <w:i/>
                    <w:sz w:val="28"/>
                    <w:szCs w:val="28"/>
                    <w:lang w:bidi="ar-IQ"/>
                  </w:rPr>
                </m:ctrlPr>
              </m:sSupPr>
              <m:e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x</m:t>
                </m:r>
              </m:e>
              <m:sup>
                <m:r>
                  <w:rPr>
                    <w:rFonts w:ascii="Cambria Math" w:hAnsi="Cambria Math" w:cs="Simplified Arabic"/>
                    <w:sz w:val="28"/>
                    <w:szCs w:val="28"/>
                    <w:lang w:bidi="ar-IQ"/>
                  </w:rPr>
                  <m:t>2</m:t>
                </m:r>
              </m:sup>
            </m:sSup>
            <m:ctrlPr>
              <w:rPr>
                <w:rFonts w:ascii="Cambria Math" w:hAnsi="Cambria Math" w:cs="Simplified Arabic"/>
                <w:i/>
                <w:sz w:val="28"/>
                <w:szCs w:val="28"/>
                <w:lang w:bidi="ar-IQ"/>
              </w:rPr>
            </m:ctrlPr>
          </m:num>
          <m:den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6</m:t>
            </m:r>
            <m:ctrlPr>
              <w:rPr>
                <w:rFonts w:ascii="Cambria Math" w:hAnsi="Cambria Math" w:cs="Simplified Arabic"/>
                <w:i/>
                <w:sz w:val="28"/>
                <w:szCs w:val="28"/>
                <w:lang w:bidi="ar-IQ"/>
              </w:rPr>
            </m:ctrlPr>
          </m:den>
        </m:f>
        <m:r>
          <w:rPr>
            <w:rFonts w:ascii="Cambria Math" w:hAnsi="Cambria Math" w:cs="Simplified Arabic"/>
            <w:sz w:val="28"/>
            <w:szCs w:val="28"/>
            <w:lang w:bidi="ar-IQ"/>
          </w:rPr>
          <m:t>.E.I</m:t>
        </m:r>
        <m:d>
          <m:dPr>
            <m:ctrlPr>
              <w:rPr>
                <w:rFonts w:ascii="Cambria Math" w:hAnsi="Cambria Math" w:cs="Simplified Arabic"/>
                <w:i/>
                <w:sz w:val="28"/>
                <w:szCs w:val="28"/>
                <w:lang w:bidi="ar-IQ"/>
              </w:rPr>
            </m:ctrlPr>
          </m:d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3l-x</m:t>
            </m:r>
          </m:e>
        </m:d>
      </m:oMath>
    </w:p>
    <w:p w:rsidR="00B95359" w:rsidRDefault="00B95359" w:rsidP="00B95359">
      <w:pPr>
        <w:tabs>
          <w:tab w:val="left" w:pos="5831"/>
        </w:tabs>
        <w:spacing w:after="0" w:line="360" w:lineRule="auto"/>
        <w:ind w:left="360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Y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= الانحراف للمادة المتراكبة</w:t>
      </w:r>
    </w:p>
    <w:p w:rsidR="00B95359" w:rsidRDefault="00B95359" w:rsidP="00B95359">
      <w:pPr>
        <w:tabs>
          <w:tab w:val="left" w:pos="5831"/>
        </w:tabs>
        <w:spacing w:after="0" w:line="360" w:lineRule="auto"/>
        <w:ind w:left="360"/>
        <w:rPr>
          <w:rFonts w:asciiTheme="majorBidi" w:hAnsiTheme="majorBidi" w:cs="Simplified Arabic"/>
          <w:sz w:val="28"/>
          <w:szCs w:val="28"/>
          <w:rtl/>
          <w:lang w:bidi="ar-IQ"/>
        </w:rPr>
      </w:pPr>
      <m:oMath>
        <m:r>
          <m:rPr>
            <m:scr m:val="script"/>
          </m:rPr>
          <w:rPr>
            <w:rFonts w:ascii="Cambria Math" w:hAnsi="Cambria Math" w:cs="Cambria Math" w:hint="cs"/>
            <w:sz w:val="28"/>
            <w:szCs w:val="28"/>
            <w:rtl/>
            <w:lang w:bidi="ar-IQ"/>
          </w:rPr>
          <m:t>x</m:t>
        </m:r>
      </m:oMath>
      <w:r w:rsidR="00C1039A">
        <w:rPr>
          <w:rFonts w:asciiTheme="majorBidi" w:hAnsiTheme="majorBidi" w:cs="Simplified Arabic" w:hint="cs"/>
          <w:sz w:val="28"/>
          <w:szCs w:val="28"/>
          <w:rtl/>
          <w:lang w:bidi="ar-IQ"/>
        </w:rPr>
        <w:t>= المسافة بين مركز تثبيت العينة و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مركز</w:t>
      </w:r>
      <w:r w:rsidR="00C1039A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اثر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اصطدام الكرة بالعينة</w:t>
      </w:r>
    </w:p>
    <w:p w:rsidR="00B95359" w:rsidRDefault="00B95359" w:rsidP="00B95359">
      <w:pPr>
        <w:tabs>
          <w:tab w:val="left" w:pos="5831"/>
        </w:tabs>
        <w:spacing w:after="0" w:line="360" w:lineRule="auto"/>
        <w:ind w:left="360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lastRenderedPageBreak/>
        <w:t>E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= معامل المرونة</w:t>
      </w:r>
    </w:p>
    <w:p w:rsidR="00B95359" w:rsidRDefault="00B95359" w:rsidP="00B95359">
      <w:pPr>
        <w:tabs>
          <w:tab w:val="left" w:pos="5831"/>
        </w:tabs>
        <w:spacing w:after="0" w:line="360" w:lineRule="auto"/>
        <w:ind w:left="360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I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= عزم القصور الذاتي</w:t>
      </w:r>
    </w:p>
    <w:p w:rsidR="00B95359" w:rsidRPr="00B95359" w:rsidRDefault="00B95359" w:rsidP="00B95359">
      <w:pPr>
        <w:tabs>
          <w:tab w:val="left" w:pos="5831"/>
        </w:tabs>
        <w:spacing w:after="0" w:line="360" w:lineRule="auto"/>
        <w:ind w:left="360"/>
        <w:rPr>
          <w:rFonts w:asciiTheme="majorBidi" w:eastAsiaTheme="minorEastAsia" w:hAnsiTheme="majorBidi" w:cs="Simplified Arabic"/>
          <w:sz w:val="28"/>
          <w:szCs w:val="28"/>
          <w:vertAlign w:val="superscript"/>
          <w:rtl/>
          <w:lang w:bidi="ar-IQ"/>
        </w:rPr>
      </w:pPr>
      <m:oMath>
        <m:r>
          <w:rPr>
            <w:rFonts w:ascii="Cambria Math" w:hAnsi="Cambria Math" w:cs="Simplified Arabic"/>
            <w:sz w:val="28"/>
            <w:szCs w:val="28"/>
            <w:lang w:bidi="ar-IQ"/>
          </w:rPr>
          <m:t>l</m:t>
        </m:r>
      </m:oMath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= طول العينة</w:t>
      </w:r>
    </w:p>
    <w:p w:rsidR="00BB7C6B" w:rsidRDefault="00CA0F96" w:rsidP="005759D3">
      <w:pPr>
        <w:pStyle w:val="ListParagraph"/>
        <w:numPr>
          <w:ilvl w:val="0"/>
          <w:numId w:val="6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>حساب القساوة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(</w:t>
      </w:r>
      <w:r>
        <w:rPr>
          <w:rFonts w:asciiTheme="majorBidi" w:hAnsiTheme="majorBidi" w:cs="Simplified Arabic"/>
          <w:sz w:val="28"/>
          <w:szCs w:val="28"/>
          <w:lang w:bidi="ar-IQ"/>
        </w:rPr>
        <w:t>K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="00B95359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  <w:r w:rsidR="002438CF">
        <w:rPr>
          <w:rFonts w:asciiTheme="majorBidi" w:hAnsiTheme="majorBidi" w:cs="Simplified Arabic"/>
          <w:sz w:val="28"/>
          <w:szCs w:val="28"/>
          <w:rtl/>
          <w:lang w:bidi="ar-IQ"/>
        </w:rPr>
        <w:t>ب</w:t>
      </w:r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تطبيق</w:t>
      </w:r>
      <w:r w:rsidR="00BB7C6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المعادلة </w:t>
      </w:r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الآت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ية :-</w:t>
      </w:r>
    </w:p>
    <w:p w:rsidR="00214B63" w:rsidRPr="00214B63" w:rsidRDefault="00214B63" w:rsidP="00214B63">
      <w:pPr>
        <w:tabs>
          <w:tab w:val="left" w:pos="5831"/>
        </w:tabs>
        <w:spacing w:after="0" w:line="360" w:lineRule="auto"/>
        <w:ind w:left="360"/>
        <w:jc w:val="right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K = P</w:t>
      </w:r>
      <m:oMath>
        <m:r>
          <w:rPr>
            <w:rFonts w:ascii="Cambria Math" w:hAnsi="Cambria Math" w:cs="Simplified Arabic"/>
            <w:sz w:val="28"/>
            <w:szCs w:val="28"/>
            <w:lang w:bidi="ar-IQ"/>
          </w:rPr>
          <m:t>/</m:t>
        </m:r>
      </m:oMath>
      <w:r>
        <w:rPr>
          <w:rFonts w:asciiTheme="majorBidi" w:hAnsiTheme="majorBidi" w:cs="Simplified Arabic"/>
          <w:sz w:val="28"/>
          <w:szCs w:val="28"/>
          <w:lang w:bidi="ar-IQ"/>
        </w:rPr>
        <w:t>Y</w:t>
      </w:r>
    </w:p>
    <w:p w:rsidR="00BB7C6B" w:rsidRDefault="00BB7C6B" w:rsidP="00CA0F96">
      <w:pPr>
        <w:pStyle w:val="ListParagraph"/>
        <w:numPr>
          <w:ilvl w:val="0"/>
          <w:numId w:val="6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حساب التردد الطبيعي</w:t>
      </w:r>
      <w:r w:rsidR="00CA0F96">
        <w:rPr>
          <w:rFonts w:asciiTheme="majorBidi" w:hAnsiTheme="majorBidi" w:cs="Simplified Arabic" w:hint="cs"/>
          <w:sz w:val="28"/>
          <w:szCs w:val="28"/>
          <w:rtl/>
          <w:lang w:bidi="ar-IQ"/>
        </w:rPr>
        <w:t>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IQ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IQ"/>
              </w:rPr>
              <m:t>n</m:t>
            </m:r>
          </m:sub>
        </m:sSub>
      </m:oMath>
      <w:r w:rsidR="00CA0F96">
        <w:rPr>
          <w:rFonts w:asciiTheme="majorBidi" w:hAnsiTheme="majorBidi" w:cs="Simplified Arabic" w:hint="cs"/>
          <w:sz w:val="28"/>
          <w:szCs w:val="28"/>
          <w:rtl/>
          <w:lang w:bidi="ar-IQ"/>
        </w:rPr>
        <w:t>)</w:t>
      </w:r>
      <w:r w:rsidR="002438CF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ب</w:t>
      </w:r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تطبيق</w:t>
      </w:r>
      <w:r w:rsidR="002438CF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المعادلة ال</w:t>
      </w:r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آ</w:t>
      </w:r>
      <w:r w:rsidR="002438CF">
        <w:rPr>
          <w:rFonts w:asciiTheme="majorBidi" w:hAnsiTheme="majorBidi" w:cs="Simplified Arabic"/>
          <w:sz w:val="28"/>
          <w:szCs w:val="28"/>
          <w:rtl/>
          <w:lang w:bidi="ar-IQ"/>
        </w:rPr>
        <w:t>ت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ية</w:t>
      </w:r>
      <w:r w:rsidR="00CA0F96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:-</w:t>
      </w:r>
    </w:p>
    <w:p w:rsidR="00214B63" w:rsidRDefault="00B7603D" w:rsidP="00214B63">
      <w:pPr>
        <w:tabs>
          <w:tab w:val="left" w:pos="5831"/>
        </w:tabs>
        <w:spacing w:after="0" w:line="360" w:lineRule="auto"/>
        <w:ind w:left="360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bidi="ar-IQ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bidi="ar-IQ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bidi="ar-IQ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 w:cs="Simplified Arabic"/>
              <w:sz w:val="28"/>
              <w:szCs w:val="28"/>
              <w:lang w:bidi="ar-IQ"/>
            </w:rPr>
            <m:t xml:space="preserve">= </m:t>
          </m:r>
          <m:rad>
            <m:radPr>
              <m:degHide m:val="on"/>
              <m:ctrlPr>
                <w:rPr>
                  <w:rFonts w:ascii="Cambria Math" w:hAnsi="Cambria Math" w:cs="Simplified Arabic"/>
                  <w:sz w:val="28"/>
                  <w:szCs w:val="28"/>
                  <w:lang w:bidi="ar-IQ"/>
                </w:rPr>
              </m:ctrlPr>
            </m:radPr>
            <m:deg/>
            <m:e>
              <m:r>
                <w:rPr>
                  <w:rFonts w:ascii="Cambria Math" w:hAnsi="Cambria Math" w:cs="Simplified Arabic"/>
                  <w:sz w:val="28"/>
                  <w:szCs w:val="28"/>
                  <w:lang w:bidi="ar-IQ"/>
                </w:rPr>
                <m:t>K/m</m:t>
              </m:r>
            </m:e>
          </m:rad>
        </m:oMath>
      </m:oMathPara>
    </w:p>
    <w:p w:rsidR="00B95359" w:rsidRPr="00B95359" w:rsidRDefault="00B95359" w:rsidP="00B95359">
      <w:pPr>
        <w:tabs>
          <w:tab w:val="left" w:pos="5831"/>
        </w:tabs>
        <w:spacing w:after="0" w:line="360" w:lineRule="auto"/>
        <w:ind w:left="360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lang w:bidi="ar-IQ"/>
        </w:rPr>
        <w:t>m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=كتلة العينة</w:t>
      </w:r>
    </w:p>
    <w:p w:rsidR="00214B63" w:rsidRDefault="00CA0F96" w:rsidP="00214B63">
      <w:pPr>
        <w:pStyle w:val="ListParagraph"/>
        <w:numPr>
          <w:ilvl w:val="0"/>
          <w:numId w:val="6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حساب التناقص اللوغاريثمي(</w:t>
      </w:r>
      <m:oMath>
        <m:r>
          <m:rPr>
            <m:sty m:val="p"/>
          </m:rPr>
          <w:rPr>
            <w:rFonts w:ascii="Times New Roman" w:hAnsi="Times New Roman" w:cs="Times New Roman" w:hint="cs"/>
            <w:sz w:val="28"/>
            <w:szCs w:val="28"/>
            <w:rtl/>
            <w:lang w:bidi="ar-IQ"/>
          </w:rPr>
          <m:t>δ</m:t>
        </m:r>
      </m:oMath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) بتطبيق المعادلة الآت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ية :-</w:t>
      </w:r>
      <w:r w:rsidR="00214B63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</w:t>
      </w:r>
    </w:p>
    <w:p w:rsidR="00214B63" w:rsidRDefault="00214B63" w:rsidP="00214B6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m:oMathPara>
        <m:oMathParaPr>
          <m:jc m:val="left"/>
        </m:oMathParaPr>
        <m:oMath>
          <m:r>
            <w:rPr>
              <w:rFonts w:ascii="Cambria Math" w:hAnsi="Cambria Math" w:cs="Simplified Arabic"/>
              <w:sz w:val="28"/>
              <w:szCs w:val="28"/>
            </w:rPr>
            <m:t>δ</m:t>
          </m:r>
          <m:r>
            <w:rPr>
              <w:rFonts w:ascii="Cambria Math" w:hAnsiTheme="majorBidi" w:cs="Simplified Arabic"/>
              <w:sz w:val="28"/>
              <w:szCs w:val="28"/>
            </w:rPr>
            <m:t>=</m:t>
          </m:r>
          <m:r>
            <w:rPr>
              <w:rFonts w:ascii="Cambria Math" w:hAnsi="Cambria Math" w:cs="Simplified Arabic"/>
              <w:sz w:val="28"/>
              <w:szCs w:val="28"/>
            </w:rPr>
            <m:t>ln</m:t>
          </m:r>
          <m:f>
            <m:fPr>
              <m:ctrlPr>
                <w:rPr>
                  <w:rFonts w:ascii="Cambria Math" w:hAnsiTheme="majorBidi" w:cs="Simplified Arabic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Theme="majorBidi" w:cs="Simplified Arabic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Simplified Arabic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Theme="majorBidi" w:cs="Simplified Arabic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Theme="majorBidi" w:cs="Simplified Arabic"/>
              <w:sz w:val="28"/>
              <w:szCs w:val="28"/>
            </w:rPr>
            <m:t xml:space="preserve">                </m:t>
          </m:r>
        </m:oMath>
      </m:oMathPara>
    </w:p>
    <w:p w:rsidR="00FE53BA" w:rsidRPr="00FE53BA" w:rsidRDefault="00FE53BA" w:rsidP="00214B6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>
        <w:rPr>
          <w:rFonts w:asciiTheme="majorBidi" w:eastAsiaTheme="minorEastAsia" w:hAnsiTheme="majorBidi" w:cs="Simplified Arabic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x</m:t>
            </m:r>
          </m:e>
          <m:sub>
            <m:r>
              <w:rPr>
                <w:rFonts w:ascii="Cambria Math" w:hAnsiTheme="majorBidi" w:cs="Simplified Arabic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Simplified Arabic"/>
            <w:sz w:val="28"/>
            <w:szCs w:val="28"/>
            <w:lang w:bidi="ar-IQ"/>
          </w:rPr>
          <m:t>,</m:t>
        </m:r>
        <m:sSub>
          <m:sSub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</w:rPr>
              <m:t>x</m:t>
            </m:r>
          </m:e>
          <m:sub>
            <m:r>
              <w:rPr>
                <w:rFonts w:ascii="Cambria Math" w:hAnsiTheme="majorBidi" w:cs="Simplified Arabic"/>
                <w:sz w:val="28"/>
                <w:szCs w:val="28"/>
              </w:rPr>
              <m:t>2</m:t>
            </m:r>
          </m:sub>
        </m:sSub>
      </m:oMath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سعتان متتاليتا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ن</w:t>
      </w:r>
    </w:p>
    <w:p w:rsidR="00CA0F96" w:rsidRDefault="00CA0F96" w:rsidP="00CA0F96">
      <w:pPr>
        <w:pStyle w:val="ListParagraph"/>
        <w:numPr>
          <w:ilvl w:val="0"/>
          <w:numId w:val="6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حساب زمن الذبذبة(</w:t>
      </w:r>
      <m:oMath>
        <m:sSub>
          <m:sSubPr>
            <m:ctrlPr>
              <w:rPr>
                <w:rFonts w:ascii="Cambria Math" w:hAnsi="Cambria Math" w:cs="Simplified Arabic"/>
                <w:sz w:val="28"/>
                <w:szCs w:val="28"/>
                <w:lang w:bidi="ar-IQ"/>
              </w:rPr>
            </m:ctrlPr>
          </m:sSubPr>
          <m:e>
            <m:r>
              <w:rPr>
                <w:rFonts w:ascii="Cambria Math" w:hAnsi="Cambria Math" w:cs="Simplified Arabic"/>
                <w:sz w:val="28"/>
                <w:szCs w:val="28"/>
                <w:lang w:bidi="ar-IQ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  <w:lang w:bidi="ar-IQ"/>
              </w:rPr>
              <m:t>d</m:t>
            </m:r>
          </m:sub>
        </m:sSub>
      </m:oMath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) من </w:t>
      </w:r>
      <w:r w:rsidR="002438CF">
        <w:rPr>
          <w:rFonts w:asciiTheme="majorBidi" w:hAnsiTheme="majorBidi" w:cs="Simplified Arabic" w:hint="cs"/>
          <w:sz w:val="28"/>
          <w:szCs w:val="28"/>
          <w:rtl/>
          <w:lang w:bidi="ar-IQ"/>
        </w:rPr>
        <w:t>المعادلة الآت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ية :-</w:t>
      </w:r>
    </w:p>
    <w:p w:rsidR="00EE2E56" w:rsidRPr="00530702" w:rsidRDefault="00B7603D" w:rsidP="00EE2E56">
      <w:pPr>
        <w:tabs>
          <w:tab w:val="left" w:pos="5831"/>
        </w:tabs>
        <w:spacing w:after="0" w:line="360" w:lineRule="auto"/>
        <w:ind w:left="360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Simplified Arabic"/>
                  <w:sz w:val="28"/>
                  <w:szCs w:val="28"/>
                  <w:lang w:bidi="ar-IQ"/>
                </w:rPr>
              </m:ctrlPr>
            </m:sSubPr>
            <m:e>
              <m:r>
                <w:rPr>
                  <w:rFonts w:ascii="Cambria Math" w:hAnsi="Cambria Math" w:cs="Simplified Arabic"/>
                  <w:sz w:val="28"/>
                  <w:szCs w:val="28"/>
                  <w:lang w:bidi="ar-IQ"/>
                </w:rPr>
                <m:t>τ</m:t>
              </m:r>
            </m:e>
            <m:sub>
              <m:r>
                <m:rPr>
                  <m:sty m:val="p"/>
                </m:rPr>
                <w:rPr>
                  <w:rFonts w:ascii="Cambria Math" w:hAnsi="Cambria Math" w:cs="Simplified Arabic"/>
                  <w:sz w:val="28"/>
                  <w:szCs w:val="28"/>
                  <w:lang w:bidi="ar-IQ"/>
                </w:rPr>
                <m:t>d</m:t>
              </m:r>
            </m:sub>
          </m:sSub>
          <m:r>
            <m:rPr>
              <m:sty m:val="p"/>
            </m:rPr>
            <w:rPr>
              <w:rFonts w:ascii="Cambria Math" w:hAnsi="Cambria Math" w:cs="Simplified Arabic"/>
              <w:sz w:val="28"/>
              <w:szCs w:val="28"/>
              <w:lang w:bidi="ar-IQ"/>
            </w:rPr>
            <m:t>=</m:t>
          </m:r>
          <m:r>
            <w:rPr>
              <w:rFonts w:ascii="Cambria Math" w:hAnsi="Cambria Math" w:cs="Simplified Arabic"/>
              <w:sz w:val="28"/>
              <w:szCs w:val="28"/>
            </w:rPr>
            <m:t>δ</m:t>
          </m:r>
          <m:r>
            <m:rPr>
              <m:sty m:val="p"/>
            </m:rPr>
            <w:rPr>
              <w:rFonts w:ascii="Times New Roman" w:hAnsi="Times New Roman" w:cs="Times New Roman" w:hint="cs"/>
              <w:sz w:val="28"/>
              <w:szCs w:val="28"/>
              <w:rtl/>
              <w:lang w:bidi="ar-IQ"/>
            </w:rPr>
            <m:t>∕</m:t>
          </m:r>
          <m:r>
            <w:rPr>
              <w:rFonts w:ascii="Cambria Math" w:hAnsi="Cambria Math" w:cs="Simplified Arabic"/>
              <w:sz w:val="28"/>
              <w:szCs w:val="28"/>
              <w:lang w:bidi="ar-IQ"/>
            </w:rPr>
            <m:t>2π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bidi="ar-IQ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bidi="ar-IQ"/>
                </w:rPr>
                <m:t>ω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bidi="ar-IQ"/>
                </w:rPr>
                <m:t>n</m:t>
              </m:r>
            </m:sub>
          </m:sSub>
        </m:oMath>
      </m:oMathPara>
    </w:p>
    <w:p w:rsidR="00D857FE" w:rsidRPr="00214B63" w:rsidRDefault="002438CF" w:rsidP="00D857FE">
      <w:pPr>
        <w:pStyle w:val="ListParagraph"/>
        <w:numPr>
          <w:ilvl w:val="0"/>
          <w:numId w:val="6"/>
        </w:num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>يتم ايجاد معامل التخميد ب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تطبيق</w:t>
      </w:r>
      <w:r w:rsidR="00D857FE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المعادلة 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الآت</w:t>
      </w:r>
      <w:r w:rsidR="00D857FE">
        <w:rPr>
          <w:rFonts w:asciiTheme="majorBidi" w:hAnsiTheme="majorBidi" w:cs="Simplified Arabic" w:hint="cs"/>
          <w:sz w:val="28"/>
          <w:szCs w:val="28"/>
          <w:rtl/>
          <w:lang w:bidi="ar-IQ"/>
        </w:rPr>
        <w:t>ية :-</w:t>
      </w:r>
    </w:p>
    <w:p w:rsidR="00D857FE" w:rsidRPr="00D857FE" w:rsidRDefault="00D857FE" w:rsidP="00D857FE">
      <w:pPr>
        <w:tabs>
          <w:tab w:val="left" w:pos="5831"/>
        </w:tabs>
        <w:spacing w:after="0" w:line="360" w:lineRule="auto"/>
        <w:jc w:val="right"/>
        <w:rPr>
          <w:rFonts w:asciiTheme="majorBidi" w:hAnsiTheme="majorBidi" w:cs="Simplified Arabic"/>
          <w:sz w:val="28"/>
          <w:szCs w:val="28"/>
          <w:rtl/>
          <w:lang w:bidi="ar-IQ"/>
        </w:rPr>
      </w:pPr>
      <w:r w:rsidRPr="00D857FE"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                                                  </w:t>
      </w:r>
      <m:oMath>
        <m:r>
          <w:rPr>
            <w:rFonts w:ascii="Cambria Math" w:hAnsi="Cambria Math" w:cs="Simplified Arabic"/>
            <w:sz w:val="28"/>
            <w:szCs w:val="28"/>
          </w:rPr>
          <m:t>δ</m:t>
        </m:r>
        <m:r>
          <w:rPr>
            <w:rFonts w:ascii="Cambria Math" w:hAnsiTheme="majorBidi" w:cs="Simplified Arabic"/>
            <w:sz w:val="28"/>
            <w:szCs w:val="28"/>
          </w:rPr>
          <m:t>=</m:t>
        </m:r>
        <m:f>
          <m:fPr>
            <m:ctrlPr>
              <w:rPr>
                <w:rFonts w:ascii="Cambria Math" w:hAnsiTheme="majorBidi" w:cs="Simplified Arabic"/>
                <w:i/>
                <w:sz w:val="28"/>
                <w:szCs w:val="28"/>
              </w:rPr>
            </m:ctrlPr>
          </m:fPr>
          <m:num>
            <m:r>
              <w:rPr>
                <w:rFonts w:ascii="Cambria Math" w:hAnsiTheme="majorBidi" w:cs="Simplified Arabic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 w:cs="Simplified Arabic"/>
                <w:sz w:val="28"/>
                <w:szCs w:val="28"/>
              </w:rPr>
              <m:t>π</m:t>
            </m:r>
            <m:r>
              <w:rPr>
                <w:rFonts w:ascii="Cambria Math" w:hAnsi="Cambria Math" w:cs="Simplified Arabic"/>
                <w:sz w:val="28"/>
                <w:szCs w:val="28"/>
              </w:rPr>
              <m:t>ζ</m:t>
            </m:r>
          </m:num>
          <m:den>
            <m:rad>
              <m:radPr>
                <m:degHide m:val="on"/>
                <m:ctrlPr>
                  <w:rPr>
                    <w:rFonts w:ascii="Cambria Math" w:hAnsiTheme="majorBidi" w:cs="Simplified Arabic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Theme="majorBidi" w:cs="Simplified Arabic"/>
                    <w:sz w:val="28"/>
                    <w:szCs w:val="28"/>
                  </w:rPr>
                  <m:t>1</m:t>
                </m:r>
                <m:r>
                  <w:rPr>
                    <w:rFonts w:ascii="Cambria Math" w:hAnsi="Cambria Math" w:cs="Simplified Arabic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Theme="majorBidi" w:cs="Simplified Arabic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implified Arabic"/>
                        <w:sz w:val="28"/>
                        <w:szCs w:val="28"/>
                      </w:rPr>
                      <m:t>ζ</m:t>
                    </m:r>
                  </m:e>
                  <m:sup>
                    <m:r>
                      <w:rPr>
                        <w:rFonts w:ascii="Cambria Math" w:hAnsiTheme="majorBidi" w:cs="Simplified Arabic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hAnsiTheme="majorBidi" w:cs="Simplified Arabic"/>
            <w:sz w:val="28"/>
            <w:szCs w:val="28"/>
          </w:rPr>
          <m:t xml:space="preserve">   </m:t>
        </m:r>
      </m:oMath>
    </w:p>
    <w:p w:rsidR="00BB7C6B" w:rsidRDefault="00CA0F96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  <w:r>
        <w:rPr>
          <w:rFonts w:asciiTheme="majorBidi" w:hAnsiTheme="majorBidi" w:cs="Simplified Arabic"/>
          <w:sz w:val="28"/>
          <w:szCs w:val="28"/>
          <w:rtl/>
          <w:lang w:bidi="ar-IQ"/>
        </w:rPr>
        <w:t>ويتم اجراء الأختبار و</w:t>
      </w:r>
      <w:r w:rsidR="00BB7C6B"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الحسابات لجميع العينات التي تم تصنيعها.</w:t>
      </w:r>
    </w:p>
    <w:p w:rsidR="00203980" w:rsidRDefault="00203980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050C42" w:rsidRDefault="00050C42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050C42" w:rsidRDefault="00050C42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rtl/>
          <w:lang w:bidi="ar-IQ"/>
        </w:rPr>
      </w:pPr>
    </w:p>
    <w:p w:rsidR="00050C42" w:rsidRDefault="00050C42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</w:p>
    <w:p w:rsidR="00050C42" w:rsidRDefault="00050C42" w:rsidP="00050C42">
      <w:pPr>
        <w:tabs>
          <w:tab w:val="left" w:pos="5831"/>
        </w:tabs>
        <w:bidi w:val="0"/>
        <w:spacing w:after="0" w:line="360" w:lineRule="auto"/>
        <w:jc w:val="lowKashida"/>
        <w:rPr>
          <w:rFonts w:asciiTheme="majorBidi" w:hAnsiTheme="majorBidi" w:cs="Simplified Arabic"/>
          <w:sz w:val="28"/>
          <w:szCs w:val="28"/>
          <w:lang w:bidi="ar-IQ"/>
        </w:rPr>
      </w:pPr>
    </w:p>
    <w:p w:rsidR="00873862" w:rsidRDefault="00873862" w:rsidP="00873862">
      <w:pPr>
        <w:spacing w:after="0" w:line="360" w:lineRule="auto"/>
        <w:jc w:val="center"/>
        <w:rPr>
          <w:rFonts w:asciiTheme="majorBidi" w:hAnsiTheme="majorBidi" w:cs="Simplified Arabic" w:hint="cs"/>
          <w:sz w:val="28"/>
          <w:szCs w:val="28"/>
          <w:rtl/>
          <w:lang w:bidi="ar-IQ"/>
        </w:rPr>
      </w:pP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lastRenderedPageBreak/>
        <w:t>الجدول (</w:t>
      </w:r>
      <w:r w:rsidR="006E299A">
        <w:rPr>
          <w:rFonts w:asciiTheme="majorBidi" w:hAnsiTheme="majorBidi" w:cs="Simplified Arabic"/>
          <w:sz w:val="28"/>
          <w:szCs w:val="28"/>
          <w:lang w:bidi="ar-IQ"/>
        </w:rPr>
        <w:t>3-5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) 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القياسات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والحسابات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 xml:space="preserve"> التي ا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>ُ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جريت</w:t>
      </w:r>
      <w:r>
        <w:rPr>
          <w:rFonts w:asciiTheme="majorBidi" w:hAnsiTheme="majorBidi" w:cs="Simplified Arabic" w:hint="cs"/>
          <w:sz w:val="28"/>
          <w:szCs w:val="28"/>
          <w:rtl/>
          <w:lang w:bidi="ar-IQ"/>
        </w:rPr>
        <w:t xml:space="preserve"> للمواد المتراكبة المستعملة في البحث</w:t>
      </w:r>
      <w:r w:rsidRPr="005759D3">
        <w:rPr>
          <w:rFonts w:asciiTheme="majorBidi" w:hAnsiTheme="majorBidi" w:cs="Simplified Arabic"/>
          <w:sz w:val="28"/>
          <w:szCs w:val="28"/>
          <w:rtl/>
          <w:lang w:bidi="ar-IQ"/>
        </w:rPr>
        <w:t>.</w:t>
      </w:r>
    </w:p>
    <w:tbl>
      <w:tblPr>
        <w:bidiVisual/>
        <w:tblW w:w="10957" w:type="dxa"/>
        <w:tblInd w:w="-1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"/>
        <w:gridCol w:w="846"/>
        <w:gridCol w:w="868"/>
        <w:gridCol w:w="771"/>
        <w:gridCol w:w="771"/>
        <w:gridCol w:w="753"/>
        <w:gridCol w:w="17"/>
        <w:gridCol w:w="966"/>
        <w:gridCol w:w="868"/>
        <w:gridCol w:w="868"/>
        <w:gridCol w:w="47"/>
        <w:gridCol w:w="657"/>
        <w:gridCol w:w="726"/>
        <w:gridCol w:w="673"/>
        <w:gridCol w:w="1159"/>
      </w:tblGrid>
      <w:tr w:rsidR="00AE2C27" w:rsidRPr="00BF76EB" w:rsidTr="00F5344A">
        <w:trPr>
          <w:trHeight w:val="300"/>
        </w:trPr>
        <w:tc>
          <w:tcPr>
            <w:tcW w:w="2681" w:type="dxa"/>
            <w:gridSpan w:val="3"/>
            <w:shd w:val="clear" w:color="auto" w:fill="943634" w:themeFill="accent2" w:themeFillShade="BF"/>
            <w:noWrap/>
            <w:vAlign w:val="bottom"/>
            <w:hideMark/>
          </w:tcPr>
          <w:p w:rsidR="00AE2C27" w:rsidRPr="008C09F4" w:rsidRDefault="008C09F4" w:rsidP="00F5344A">
            <w:pPr>
              <w:spacing w:after="0" w:line="240" w:lineRule="auto"/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theme="majorBidi"/>
                    <w:color w:val="000000"/>
                    <w:sz w:val="28"/>
                    <w:szCs w:val="28"/>
                  </w:rPr>
                  <m:t>ζ×</m:t>
                </m:r>
                <m:sSup>
                  <m:sSupPr>
                    <m:ctrlPr>
                      <w:rPr>
                        <w:rFonts w:ascii="Cambria Math" w:eastAsia="Times New Roman" w:hAnsi="Cambria Math" w:cstheme="majorBidi"/>
                        <w:b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2295" w:type="dxa"/>
            <w:gridSpan w:val="3"/>
            <w:shd w:val="clear" w:color="auto" w:fill="00B0F0"/>
            <w:noWrap/>
            <w:vAlign w:val="bottom"/>
            <w:hideMark/>
          </w:tcPr>
          <w:p w:rsidR="00AE2C27" w:rsidRPr="008C09F4" w:rsidRDefault="00B7603D" w:rsidP="00F5344A">
            <w:pPr>
              <w:spacing w:after="0" w:line="240" w:lineRule="auto"/>
              <w:rPr>
                <w:rFonts w:asciiTheme="majorBidi" w:eastAsia="Times New Roman" w:hAnsiTheme="majorBidi" w:cstheme="majorBidi" w:hint="cs"/>
                <w:b/>
                <w:color w:val="000000"/>
                <w:sz w:val="24"/>
                <w:szCs w:val="24"/>
                <w:rtl/>
                <w:lang w:bidi="ar-IQ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Bidi"/>
                        <w:b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  <w:lang w:val="en-GB"/>
                      </w:rPr>
                      <m:t>w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2766" w:type="dxa"/>
            <w:gridSpan w:val="5"/>
            <w:shd w:val="clear" w:color="auto" w:fill="D99594" w:themeFill="accent2" w:themeFillTint="99"/>
            <w:noWrap/>
            <w:vAlign w:val="bottom"/>
            <w:hideMark/>
          </w:tcPr>
          <w:p w:rsidR="00AE2C27" w:rsidRPr="008C09F4" w:rsidRDefault="008C09F4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Cs/>
                <w:color w:val="000000"/>
                <w:sz w:val="24"/>
                <w:szCs w:val="24"/>
                <w:rtl/>
                <w:lang w:bidi="ar-IQ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theme="majorBidi"/>
                    <w:color w:val="000000"/>
                    <w:sz w:val="28"/>
                    <w:szCs w:val="28"/>
                  </w:rPr>
                  <m:t>K×</m:t>
                </m:r>
                <m:sSup>
                  <m:sSupPr>
                    <m:ctrlPr>
                      <w:rPr>
                        <w:rFonts w:ascii="Cambria Math" w:eastAsia="Times New Roman" w:hAnsi="Cambria Math" w:cstheme="majorBidi"/>
                        <w:b/>
                        <w:bCs/>
                        <w:iCs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2056" w:type="dxa"/>
            <w:gridSpan w:val="3"/>
            <w:shd w:val="clear" w:color="auto" w:fill="9BBB59" w:themeFill="accent3"/>
            <w:noWrap/>
            <w:vAlign w:val="bottom"/>
            <w:hideMark/>
          </w:tcPr>
          <w:p w:rsidR="00AE2C27" w:rsidRPr="00BF76EB" w:rsidRDefault="00AE2C27" w:rsidP="00F5344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ar-IQ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</w:rPr>
              <w:t>Y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theme="majorBidi"/>
                  <w:color w:val="000000"/>
                  <w:sz w:val="28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 w:cstheme="majorBidi"/>
                      <w:b/>
                      <w:bCs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theme="majorBidi"/>
                      <w:color w:val="000000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Times New Roman" w:hAnsi="Cambria Math" w:cstheme="majorBidi"/>
                      <w:color w:val="000000"/>
                      <w:sz w:val="28"/>
                      <w:szCs w:val="28"/>
                    </w:rPr>
                    <m:t>-6</m:t>
                  </m:r>
                </m:sup>
              </m:sSup>
            </m:oMath>
          </w:p>
        </w:tc>
        <w:tc>
          <w:tcPr>
            <w:tcW w:w="1159" w:type="dxa"/>
            <w:vMerge w:val="restart"/>
            <w:shd w:val="clear" w:color="auto" w:fill="auto"/>
            <w:noWrap/>
            <w:vAlign w:val="bottom"/>
            <w:hideMark/>
          </w:tcPr>
          <w:p w:rsidR="00AE2C27" w:rsidRPr="00BF76EB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3%</w:t>
            </w:r>
          </w:p>
        </w:tc>
        <w:tc>
          <w:tcPr>
            <w:tcW w:w="846" w:type="dxa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  <w:lang w:bidi="ar-IQ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2%</w:t>
            </w:r>
          </w:p>
        </w:tc>
        <w:tc>
          <w:tcPr>
            <w:tcW w:w="868" w:type="dxa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1%</w:t>
            </w:r>
          </w:p>
        </w:tc>
        <w:tc>
          <w:tcPr>
            <w:tcW w:w="771" w:type="dxa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3%</w:t>
            </w:r>
          </w:p>
        </w:tc>
        <w:tc>
          <w:tcPr>
            <w:tcW w:w="771" w:type="dxa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2%</w:t>
            </w:r>
          </w:p>
        </w:tc>
        <w:tc>
          <w:tcPr>
            <w:tcW w:w="770" w:type="dxa"/>
            <w:gridSpan w:val="2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1%</w:t>
            </w:r>
          </w:p>
        </w:tc>
        <w:tc>
          <w:tcPr>
            <w:tcW w:w="966" w:type="dxa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3%</w:t>
            </w:r>
          </w:p>
        </w:tc>
        <w:tc>
          <w:tcPr>
            <w:tcW w:w="868" w:type="dxa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2%</w:t>
            </w:r>
          </w:p>
        </w:tc>
        <w:tc>
          <w:tcPr>
            <w:tcW w:w="868" w:type="dxa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1%</w:t>
            </w:r>
          </w:p>
        </w:tc>
        <w:tc>
          <w:tcPr>
            <w:tcW w:w="704" w:type="dxa"/>
            <w:gridSpan w:val="2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3%</w:t>
            </w:r>
          </w:p>
        </w:tc>
        <w:tc>
          <w:tcPr>
            <w:tcW w:w="726" w:type="dxa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2%</w:t>
            </w:r>
          </w:p>
        </w:tc>
        <w:tc>
          <w:tcPr>
            <w:tcW w:w="673" w:type="dxa"/>
            <w:shd w:val="clear" w:color="000000" w:fill="FFFF00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1%</w:t>
            </w:r>
          </w:p>
        </w:tc>
        <w:tc>
          <w:tcPr>
            <w:tcW w:w="1159" w:type="dxa"/>
            <w:vMerge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265554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172321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124500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1164.2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1055.8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885.6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105172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80263.1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55454.5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2.9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3.8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5.54</w:t>
            </w:r>
          </w:p>
        </w:tc>
        <w:tc>
          <w:tcPr>
            <w:tcW w:w="1159" w:type="dxa"/>
            <w:shd w:val="clear" w:color="000000" w:fill="538ED5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Ep+C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L</w:t>
            </w: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403564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rtl/>
                <w:lang w:bidi="ar-IQ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248430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138758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571.86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504.8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378.5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26293.1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17836.2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10132.8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30.1</w:t>
            </w:r>
          </w:p>
        </w:tc>
        <w:tc>
          <w:tcPr>
            <w:tcW w:w="1159" w:type="dxa"/>
            <w:shd w:val="clear" w:color="000000" w:fill="538ED5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Ep+C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s</w:t>
            </w: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78290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64358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55327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787.5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747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706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44655.9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39817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35057.4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6.83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7.66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8.7</w:t>
            </w:r>
          </w:p>
        </w:tc>
        <w:tc>
          <w:tcPr>
            <w:tcW w:w="1159" w:type="dxa"/>
            <w:shd w:val="clear" w:color="000000" w:fill="538ED5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Ep+G 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L</w:t>
            </w: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123252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96014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79190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303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290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261.2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7384.9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6087.8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4795.5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41.3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50.1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63.6</w:t>
            </w:r>
          </w:p>
        </w:tc>
        <w:tc>
          <w:tcPr>
            <w:tcW w:w="1159" w:type="dxa"/>
            <w:shd w:val="clear" w:color="000000" w:fill="538ED5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Ep+G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s</w:t>
            </w: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126333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121760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84190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754.9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760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719.4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544644.2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46212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38607.5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5.6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6.83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7.93</w:t>
            </w:r>
          </w:p>
        </w:tc>
        <w:tc>
          <w:tcPr>
            <w:tcW w:w="1159" w:type="dxa"/>
            <w:shd w:val="clear" w:color="000000" w:fill="538ED5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Ep+Cu 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L</w:t>
            </w: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202705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151110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109710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325.6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302.6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273.87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10132.8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7786.5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5595.3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30.1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39.17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54.5</w:t>
            </w:r>
          </w:p>
        </w:tc>
        <w:tc>
          <w:tcPr>
            <w:tcW w:w="1159" w:type="dxa"/>
            <w:shd w:val="clear" w:color="000000" w:fill="538ED5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Ep+Cu 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s</w:t>
            </w: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202558.6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143400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114369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1097.2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944.35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763.6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96825.3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71764.7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46564.8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3.15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4.25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6.55</w:t>
            </w:r>
          </w:p>
        </w:tc>
        <w:tc>
          <w:tcPr>
            <w:tcW w:w="1159" w:type="dxa"/>
            <w:shd w:val="clear" w:color="000000" w:fill="C0504D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Up+C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L</w:t>
            </w: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202705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201219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125590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371.8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317.06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256.35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11119.2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8090.1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5272.1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27.43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37.7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57.85</w:t>
            </w:r>
          </w:p>
        </w:tc>
        <w:tc>
          <w:tcPr>
            <w:tcW w:w="1159" w:type="dxa"/>
            <w:shd w:val="clear" w:color="000000" w:fill="C0504D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Up+C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s</w:t>
            </w: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74647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64358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41680.9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664.4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621.3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574.2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36483.2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31573.4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26684.1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8.36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9.66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11.43</w:t>
            </w:r>
          </w:p>
        </w:tc>
        <w:tc>
          <w:tcPr>
            <w:tcW w:w="1159" w:type="dxa"/>
            <w:shd w:val="clear" w:color="000000" w:fill="C0504D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Up+G 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L</w:t>
            </w: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109681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94310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77076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227.7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214.4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200.3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4283.7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3760.7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3248.2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71.2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81.1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93.9</w:t>
            </w:r>
          </w:p>
        </w:tc>
        <w:tc>
          <w:tcPr>
            <w:tcW w:w="1159" w:type="dxa"/>
            <w:shd w:val="clear" w:color="000000" w:fill="C0504D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Up+G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s</w:t>
            </w:r>
          </w:p>
        </w:tc>
      </w:tr>
      <w:tr w:rsidR="00AE2C27" w:rsidRPr="00BF76EB" w:rsidTr="00F5344A">
        <w:trPr>
          <w:trHeight w:val="300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125590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109681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81096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697.4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650.2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593.4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46493.9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38234.9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30019.6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6.56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7.97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10.16</w:t>
            </w:r>
          </w:p>
        </w:tc>
        <w:tc>
          <w:tcPr>
            <w:tcW w:w="1159" w:type="dxa"/>
            <w:shd w:val="clear" w:color="000000" w:fill="C0504D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UP+Cu 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L</w:t>
            </w:r>
          </w:p>
        </w:tc>
      </w:tr>
      <w:tr w:rsidR="00AE2C27" w:rsidRPr="00BF76EB" w:rsidTr="00F5344A">
        <w:trPr>
          <w:trHeight w:val="271"/>
        </w:trPr>
        <w:tc>
          <w:tcPr>
            <w:tcW w:w="967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140315</w:t>
            </w:r>
          </w:p>
        </w:tc>
        <w:tc>
          <w:tcPr>
            <w:tcW w:w="84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134128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82320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234.9</w:t>
            </w:r>
          </w:p>
        </w:tc>
        <w:tc>
          <w:tcPr>
            <w:tcW w:w="771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220.5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204.3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5276.8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4401.1</w:t>
            </w:r>
          </w:p>
        </w:tc>
        <w:tc>
          <w:tcPr>
            <w:tcW w:w="868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3556.6</w:t>
            </w:r>
          </w:p>
        </w:tc>
        <w:tc>
          <w:tcPr>
            <w:tcW w:w="704" w:type="dxa"/>
            <w:gridSpan w:val="2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57.8</w:t>
            </w:r>
          </w:p>
        </w:tc>
        <w:tc>
          <w:tcPr>
            <w:tcW w:w="726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69.3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85.7</w:t>
            </w:r>
          </w:p>
        </w:tc>
        <w:tc>
          <w:tcPr>
            <w:tcW w:w="1159" w:type="dxa"/>
            <w:shd w:val="clear" w:color="000000" w:fill="C0504D"/>
            <w:noWrap/>
            <w:vAlign w:val="bottom"/>
            <w:hideMark/>
          </w:tcPr>
          <w:p w:rsidR="00AE2C27" w:rsidRPr="008C09F4" w:rsidRDefault="00AE2C27" w:rsidP="00F534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Up+Cu </w:t>
            </w:r>
            <w:r w:rsidR="00CF6B25"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F</w:t>
            </w:r>
            <w:r w:rsidRPr="008C09F4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s</w:t>
            </w:r>
          </w:p>
        </w:tc>
      </w:tr>
    </w:tbl>
    <w:tbl>
      <w:tblPr>
        <w:tblpPr w:leftFromText="180" w:rightFromText="180" w:vertAnchor="text" w:horzAnchor="margin" w:tblpXSpec="center" w:tblpY="1"/>
        <w:bidiVisual/>
        <w:tblW w:w="10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1090"/>
        <w:gridCol w:w="986"/>
        <w:gridCol w:w="851"/>
        <w:gridCol w:w="986"/>
        <w:gridCol w:w="986"/>
        <w:gridCol w:w="986"/>
        <w:gridCol w:w="986"/>
        <w:gridCol w:w="1244"/>
        <w:gridCol w:w="1985"/>
      </w:tblGrid>
      <w:tr w:rsidR="00050C42" w:rsidTr="00050C42">
        <w:trPr>
          <w:trHeight w:val="416"/>
        </w:trPr>
        <w:tc>
          <w:tcPr>
            <w:tcW w:w="2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  <w:vAlign w:val="bottom"/>
            <w:hideMark/>
          </w:tcPr>
          <w:p w:rsidR="00050C42" w:rsidRDefault="00B7603D" w:rsidP="00050C42">
            <w:pPr>
              <w:spacing w:after="0"/>
              <w:rPr>
                <w:rFonts w:cs="Times New Roman" w:hint="cs"/>
                <w:rtl/>
                <w:lang w:bidi="ar-IQ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theme="majorBidi"/>
                        <w:b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τ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d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theme="majorBidi"/>
                    <w:color w:val="000000"/>
                    <w:sz w:val="28"/>
                    <w:szCs w:val="28"/>
                  </w:rPr>
                  <m:t>×</m:t>
                </m:r>
                <m:sSup>
                  <m:sSupPr>
                    <m:ctrlPr>
                      <w:rPr>
                        <w:rFonts w:ascii="Cambria Math" w:eastAsia="Times New Roman" w:hAnsi="Cambria Math" w:cstheme="majorBidi"/>
                        <w:b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2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050C42" w:rsidRDefault="00B7603D" w:rsidP="00050C42">
            <w:pPr>
              <w:spacing w:after="0"/>
              <w:rPr>
                <w:rFonts w:cs="Times New Roman"/>
                <w:rtl/>
                <w:lang w:bidi="ar-IQ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Bidi"/>
                        <w:b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3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:rsidR="00050C42" w:rsidRDefault="00050C42" w:rsidP="00050C42">
            <w:pPr>
              <w:spacing w:after="0"/>
              <w:jc w:val="center"/>
              <w:rPr>
                <w:rFonts w:cs="Times New Roman" w:hint="cs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 xml:space="preserve">E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vertAlign w:val="subscript"/>
              </w:rPr>
              <w:t>th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spacing w:after="0"/>
              <w:rPr>
                <w:rFonts w:cs="Times New Roman" w:hint="cs"/>
                <w:lang w:bidi="ar-IQ"/>
              </w:rPr>
            </w:pP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3%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2%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spacing w:after="0"/>
              <w:rPr>
                <w:rFonts w:cs="Times New Roman"/>
              </w:rPr>
            </w:pP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1.73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1.098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0.788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15.45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8.155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15.46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11.81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8.155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Ep+C</w:t>
            </w:r>
            <w:r w:rsidR="00CF6B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L</w:t>
            </w: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2.77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1.61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15.45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11.8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8.155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3.901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2.642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1.497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Ep+C </w:t>
            </w:r>
            <w:r w:rsidR="00CF6B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</w:t>
            </w: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0.55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0.405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0.348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6.615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6.615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5.91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Ep+G</w:t>
            </w:r>
            <w:r w:rsidR="00CF6B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L</w:t>
            </w: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0.78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0.606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0.4989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6.615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1.094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0.902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Ep+G </w:t>
            </w:r>
            <w:r w:rsidR="00CF6B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</w:t>
            </w: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0.77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0.5306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6.89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5.695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6.89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5.695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Ep+Cu </w:t>
            </w:r>
            <w:r w:rsidR="00CF6B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</w:t>
            </w: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0.96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6.89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5.695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1.1533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0.8288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50C42" w:rsidRDefault="00CF6B25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Ep+Cu F</w:t>
            </w:r>
            <w:r w:rsidR="00050C4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</w:t>
            </w: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1.299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0.91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0.723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14.25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10.539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6.8695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14.25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10.539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6.8695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Up+C </w:t>
            </w:r>
            <w:r w:rsidR="00CF6B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</w:t>
            </w: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1.29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14.25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10.539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6.8695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1.6334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1.1877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0.7744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Up+C </w:t>
            </w:r>
            <w:r w:rsidR="00CF6B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</w:t>
            </w: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0.47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0.405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0.262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4.6383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3.919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4.6383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3.919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Up+G </w:t>
            </w:r>
            <w:r w:rsidR="00CF6B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</w:t>
            </w: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0.693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0.595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0.4855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4.6383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3.919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0.639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0.5524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0.4771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Up+G </w:t>
            </w:r>
            <w:r w:rsidR="00CF6B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</w:t>
            </w: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0.795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0.693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0.5108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6.87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4.616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4.408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6.87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5.616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UP+Cu</w:t>
            </w:r>
            <w:r w:rsidR="00CF6B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L</w:t>
            </w:r>
          </w:p>
        </w:tc>
      </w:tr>
      <w:tr w:rsidR="00050C42" w:rsidTr="00050C42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0.89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0.85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0.5188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6.87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4.616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4.408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0.775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0.6461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0C42" w:rsidRDefault="00050C42" w:rsidP="00050C42">
            <w:pPr>
              <w:bidi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0.5224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:rsidR="00050C42" w:rsidRDefault="00CF6B25" w:rsidP="00050C42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Up+Cu F</w:t>
            </w:r>
            <w:r w:rsidR="00050C4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</w:t>
            </w:r>
          </w:p>
        </w:tc>
      </w:tr>
    </w:tbl>
    <w:p w:rsidR="00A304DB" w:rsidRPr="002769B5" w:rsidRDefault="00A304DB" w:rsidP="002769B5">
      <w:pPr>
        <w:pStyle w:val="NoSpacing"/>
        <w:rPr>
          <w:rFonts w:hint="cs"/>
          <w:sz w:val="28"/>
          <w:rtl/>
          <w:lang w:bidi="ar-IQ"/>
        </w:rPr>
      </w:pPr>
    </w:p>
    <w:tbl>
      <w:tblPr>
        <w:tblStyle w:val="TableGrid"/>
        <w:tblpPr w:leftFromText="180" w:rightFromText="180" w:vertAnchor="text" w:horzAnchor="margin" w:tblpXSpec="center" w:tblpY="132"/>
        <w:bidiVisual/>
        <w:tblW w:w="10915" w:type="dxa"/>
        <w:tblLook w:val="04A0"/>
      </w:tblPr>
      <w:tblGrid>
        <w:gridCol w:w="2267"/>
        <w:gridCol w:w="992"/>
        <w:gridCol w:w="858"/>
        <w:gridCol w:w="1276"/>
        <w:gridCol w:w="1126"/>
        <w:gridCol w:w="1134"/>
        <w:gridCol w:w="1418"/>
        <w:gridCol w:w="1844"/>
      </w:tblGrid>
      <w:tr w:rsidR="00050C42" w:rsidRPr="004A67AD" w:rsidTr="00050C42">
        <w:trPr>
          <w:trHeight w:val="300"/>
        </w:trPr>
        <w:tc>
          <w:tcPr>
            <w:tcW w:w="2267" w:type="dxa"/>
            <w:shd w:val="clear" w:color="auto" w:fill="E36C0A" w:themeFill="accent6" w:themeFillShade="BF"/>
          </w:tcPr>
          <w:p w:rsidR="00050C42" w:rsidRPr="005251F7" w:rsidRDefault="00B7603D" w:rsidP="00050C4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Bidi"/>
                        <w:b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τ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d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theme="majorBidi"/>
                    <w:color w:val="000000"/>
                    <w:sz w:val="28"/>
                    <w:szCs w:val="28"/>
                  </w:rPr>
                  <m:t>×</m:t>
                </m:r>
                <m:sSup>
                  <m:sSupPr>
                    <m:ctrlPr>
                      <w:rPr>
                        <w:rFonts w:ascii="Cambria Math" w:eastAsia="Times New Roman" w:hAnsi="Cambria Math" w:cstheme="majorBidi"/>
                        <w:b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992" w:type="dxa"/>
            <w:shd w:val="clear" w:color="auto" w:fill="E5B8B7" w:themeFill="accent2" w:themeFillTint="66"/>
          </w:tcPr>
          <w:p w:rsidR="00050C42" w:rsidRPr="005251F7" w:rsidRDefault="00B7603D" w:rsidP="00050C4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Bidi"/>
                        <w:b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858" w:type="dxa"/>
            <w:shd w:val="clear" w:color="auto" w:fill="F79646" w:themeFill="accent6"/>
          </w:tcPr>
          <w:p w:rsidR="00050C42" w:rsidRPr="005251F7" w:rsidRDefault="00050C42" w:rsidP="00050C4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251F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 xml:space="preserve">E </w:t>
            </w:r>
            <w:r w:rsidRPr="005251F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vertAlign w:val="subscript"/>
              </w:rPr>
              <w:t>th</w:t>
            </w:r>
          </w:p>
        </w:tc>
        <w:tc>
          <w:tcPr>
            <w:tcW w:w="1276" w:type="dxa"/>
            <w:shd w:val="clear" w:color="auto" w:fill="8064A2" w:themeFill="accent4"/>
            <w:noWrap/>
            <w:hideMark/>
          </w:tcPr>
          <w:p w:rsidR="00050C42" w:rsidRPr="005251F7" w:rsidRDefault="005251F7" w:rsidP="00050C4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theme="majorBidi"/>
                    <w:color w:val="000000"/>
                    <w:sz w:val="28"/>
                    <w:szCs w:val="28"/>
                  </w:rPr>
                  <m:t>ζ×</m:t>
                </m:r>
                <m:sSup>
                  <m:sSupPr>
                    <m:ctrlPr>
                      <w:rPr>
                        <w:rFonts w:ascii="Cambria Math" w:eastAsia="Times New Roman" w:hAnsi="Cambria Math" w:cstheme="majorBidi"/>
                        <w:b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28"/>
                        <w:szCs w:val="28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1126" w:type="dxa"/>
            <w:shd w:val="clear" w:color="auto" w:fill="9BBB59" w:themeFill="accent3"/>
            <w:noWrap/>
            <w:hideMark/>
          </w:tcPr>
          <w:p w:rsidR="00050C42" w:rsidRPr="005251F7" w:rsidRDefault="00B7603D" w:rsidP="00050C4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Bidi"/>
                        <w:b/>
                        <w:bCs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32"/>
                        <w:szCs w:val="32"/>
                        <w:lang w:val="en-GB"/>
                      </w:rPr>
                      <m:t>w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Times New Roman" w:hAnsi="Cambria Math" w:cstheme="majorBidi"/>
                        <w:color w:val="000000"/>
                        <w:sz w:val="32"/>
                        <w:szCs w:val="32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1134" w:type="dxa"/>
            <w:shd w:val="clear" w:color="auto" w:fill="C0504D" w:themeFill="accent2"/>
            <w:noWrap/>
            <w:hideMark/>
          </w:tcPr>
          <w:p w:rsidR="00050C42" w:rsidRPr="005251F7" w:rsidRDefault="00050C42" w:rsidP="00050C4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251F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k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theme="majorBidi"/>
                  <w:color w:val="000000"/>
                  <w:sz w:val="28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 w:cstheme="majorBidi"/>
                      <w:b/>
                      <w:bCs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theme="majorBidi"/>
                      <w:color w:val="000000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Times New Roman" w:hAnsi="Cambria Math" w:cstheme="majorBidi"/>
                      <w:color w:val="000000"/>
                      <w:sz w:val="28"/>
                      <w:szCs w:val="28"/>
                    </w:rPr>
                    <m:t>-3</m:t>
                  </m:r>
                </m:sup>
              </m:sSup>
            </m:oMath>
          </w:p>
        </w:tc>
        <w:tc>
          <w:tcPr>
            <w:tcW w:w="1418" w:type="dxa"/>
            <w:shd w:val="clear" w:color="auto" w:fill="1F497D" w:themeFill="text2"/>
            <w:noWrap/>
            <w:hideMark/>
          </w:tcPr>
          <w:p w:rsidR="00050C42" w:rsidRPr="005251F7" w:rsidRDefault="00050C42" w:rsidP="00050C42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251F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y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theme="majorBidi"/>
                  <w:color w:val="000000"/>
                  <w:sz w:val="28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 w:cstheme="majorBidi"/>
                      <w:b/>
                      <w:bCs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theme="majorBidi"/>
                      <w:color w:val="000000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Times New Roman" w:hAnsi="Cambria Math" w:cstheme="majorBidi"/>
                      <w:color w:val="000000"/>
                      <w:sz w:val="28"/>
                      <w:szCs w:val="28"/>
                    </w:rPr>
                    <m:t>-6</m:t>
                  </m:r>
                </m:sup>
              </m:sSup>
            </m:oMath>
          </w:p>
        </w:tc>
        <w:tc>
          <w:tcPr>
            <w:tcW w:w="1844" w:type="dxa"/>
            <w:noWrap/>
            <w:hideMark/>
          </w:tcPr>
          <w:p w:rsidR="00050C42" w:rsidRPr="004A67AD" w:rsidRDefault="00050C42" w:rsidP="00050C42">
            <w:pP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lang w:bidi="ar-IQ"/>
              </w:rPr>
            </w:pPr>
          </w:p>
        </w:tc>
      </w:tr>
      <w:tr w:rsidR="00050C42" w:rsidRPr="004A67AD" w:rsidTr="00050C42">
        <w:trPr>
          <w:trHeight w:val="300"/>
        </w:trPr>
        <w:tc>
          <w:tcPr>
            <w:tcW w:w="2267" w:type="dxa"/>
          </w:tcPr>
          <w:p w:rsidR="00050C42" w:rsidRPr="004A67AD" w:rsidRDefault="00050C42" w:rsidP="00050C4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0.272</w:t>
            </w:r>
          </w:p>
        </w:tc>
        <w:tc>
          <w:tcPr>
            <w:tcW w:w="992" w:type="dxa"/>
          </w:tcPr>
          <w:p w:rsidR="00050C42" w:rsidRPr="004A67AD" w:rsidRDefault="00050C42" w:rsidP="00050C4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858" w:type="dxa"/>
          </w:tcPr>
          <w:p w:rsidR="00050C42" w:rsidRPr="004A67AD" w:rsidRDefault="00050C42" w:rsidP="00050C4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1276" w:type="dxa"/>
            <w:noWrap/>
            <w:hideMark/>
          </w:tcPr>
          <w:p w:rsidR="00050C42" w:rsidRPr="006304A0" w:rsidRDefault="00050C42" w:rsidP="00050C42">
            <w:pPr>
              <w:jc w:val="center"/>
              <w:rPr>
                <w:oMath/>
                <w:rFonts w:ascii="Cambria Math" w:eastAsia="Times New Roman" w:hAnsi="Cambria Math" w:cstheme="majorBidi"/>
                <w:color w:val="000000"/>
                <w:sz w:val="28"/>
                <w:szCs w:val="28"/>
                <w:rtl/>
                <w:lang w:bidi="ar-IQ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 New Roman" w:hAnsi="Cambria Math" w:cstheme="majorBidi"/>
                    <w:color w:val="000000"/>
                    <w:sz w:val="28"/>
                    <w:szCs w:val="28"/>
                  </w:rPr>
                  <m:t>43269</m:t>
                </m:r>
              </m:oMath>
            </m:oMathPara>
          </w:p>
        </w:tc>
        <w:tc>
          <w:tcPr>
            <w:tcW w:w="1126" w:type="dxa"/>
            <w:noWrap/>
            <w:hideMark/>
          </w:tcPr>
          <w:p w:rsidR="00050C42" w:rsidRPr="006304A0" w:rsidRDefault="00050C42" w:rsidP="00050C42">
            <w:pPr>
              <w:jc w:val="center"/>
              <w:rPr>
                <w:oMath/>
                <w:rFonts w:ascii="Cambria Math" w:eastAsia="Times New Roman" w:hAnsi="Cambria Math" w:cstheme="majorBidi"/>
                <w:color w:val="000000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theme="majorBidi"/>
                    <w:color w:val="000000"/>
                    <w:sz w:val="28"/>
                    <w:szCs w:val="28"/>
                  </w:rPr>
                  <m:t>662.9</m:t>
                </m:r>
              </m:oMath>
            </m:oMathPara>
          </w:p>
        </w:tc>
        <w:tc>
          <w:tcPr>
            <w:tcW w:w="1134" w:type="dxa"/>
            <w:noWrap/>
            <w:hideMark/>
          </w:tcPr>
          <w:p w:rsidR="00050C42" w:rsidRPr="006304A0" w:rsidRDefault="00050C42" w:rsidP="00050C42">
            <w:pPr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szCs w:val="28"/>
              </w:rPr>
            </w:pPr>
            <w:r w:rsidRPr="006304A0">
              <w:rPr>
                <w:rFonts w:asciiTheme="majorBidi" w:eastAsia="Times New Roman" w:hAnsiTheme="majorBidi" w:cstheme="majorBidi"/>
                <w:bCs/>
                <w:color w:val="000000"/>
                <w:sz w:val="28"/>
                <w:szCs w:val="28"/>
              </w:rPr>
              <w:t>30500</w:t>
            </w:r>
          </w:p>
        </w:tc>
        <w:tc>
          <w:tcPr>
            <w:tcW w:w="1418" w:type="dxa"/>
            <w:noWrap/>
            <w:hideMark/>
          </w:tcPr>
          <w:p w:rsidR="00050C42" w:rsidRPr="006304A0" w:rsidRDefault="00050C42" w:rsidP="00050C42">
            <w:pPr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szCs w:val="28"/>
              </w:rPr>
            </w:pPr>
            <w:r w:rsidRPr="006304A0">
              <w:rPr>
                <w:rFonts w:asciiTheme="majorBidi" w:eastAsia="Times New Roman" w:hAnsiTheme="majorBidi" w:cstheme="majorBidi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4" w:type="dxa"/>
            <w:shd w:val="clear" w:color="auto" w:fill="00B0F0"/>
            <w:noWrap/>
            <w:hideMark/>
          </w:tcPr>
          <w:p w:rsidR="00050C42" w:rsidRPr="004A67AD" w:rsidRDefault="00050C42" w:rsidP="00050C4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Ep</w:t>
            </w:r>
          </w:p>
        </w:tc>
      </w:tr>
      <w:tr w:rsidR="00050C42" w:rsidRPr="004A67AD" w:rsidTr="00050C42">
        <w:trPr>
          <w:trHeight w:val="300"/>
        </w:trPr>
        <w:tc>
          <w:tcPr>
            <w:tcW w:w="2267" w:type="dxa"/>
          </w:tcPr>
          <w:p w:rsidR="00050C42" w:rsidRPr="004A67AD" w:rsidRDefault="00050C42" w:rsidP="00050C4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0.24</w:t>
            </w:r>
          </w:p>
        </w:tc>
        <w:tc>
          <w:tcPr>
            <w:tcW w:w="992" w:type="dxa"/>
          </w:tcPr>
          <w:p w:rsidR="00050C42" w:rsidRPr="004A67AD" w:rsidRDefault="00050C42" w:rsidP="00050C4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858" w:type="dxa"/>
          </w:tcPr>
          <w:p w:rsidR="00050C42" w:rsidRPr="004A67AD" w:rsidRDefault="00050C42" w:rsidP="00050C4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276" w:type="dxa"/>
            <w:noWrap/>
          </w:tcPr>
          <w:p w:rsidR="00050C42" w:rsidRPr="004A67AD" w:rsidRDefault="00050C42" w:rsidP="00050C4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38186</w:t>
            </w:r>
          </w:p>
        </w:tc>
        <w:tc>
          <w:tcPr>
            <w:tcW w:w="1126" w:type="dxa"/>
            <w:noWrap/>
          </w:tcPr>
          <w:p w:rsidR="00050C42" w:rsidRPr="004A67AD" w:rsidRDefault="00050C42" w:rsidP="00050C4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521.758</w:t>
            </w:r>
          </w:p>
        </w:tc>
        <w:tc>
          <w:tcPr>
            <w:tcW w:w="1134" w:type="dxa"/>
            <w:noWrap/>
          </w:tcPr>
          <w:p w:rsidR="00050C42" w:rsidRPr="004A67AD" w:rsidRDefault="00050C42" w:rsidP="00050C4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21785.8</w:t>
            </w:r>
          </w:p>
        </w:tc>
        <w:tc>
          <w:tcPr>
            <w:tcW w:w="1418" w:type="dxa"/>
            <w:noWrap/>
          </w:tcPr>
          <w:p w:rsidR="00050C42" w:rsidRPr="004A67AD" w:rsidRDefault="00050C42" w:rsidP="00050C4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13.99</w:t>
            </w:r>
          </w:p>
        </w:tc>
        <w:tc>
          <w:tcPr>
            <w:tcW w:w="1844" w:type="dxa"/>
            <w:shd w:val="clear" w:color="auto" w:fill="FFFF00"/>
            <w:noWrap/>
          </w:tcPr>
          <w:p w:rsidR="00050C42" w:rsidRPr="004A67AD" w:rsidRDefault="00050C42" w:rsidP="00050C4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A67A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Up</w:t>
            </w:r>
          </w:p>
        </w:tc>
      </w:tr>
    </w:tbl>
    <w:p w:rsidR="00A304DB" w:rsidRDefault="00A304DB" w:rsidP="005759D3">
      <w:pPr>
        <w:tabs>
          <w:tab w:val="left" w:pos="5831"/>
        </w:tabs>
        <w:spacing w:after="0" w:line="360" w:lineRule="auto"/>
        <w:jc w:val="lowKashida"/>
        <w:rPr>
          <w:rFonts w:asciiTheme="majorBidi" w:hAnsiTheme="majorBidi" w:cs="Simplified Arabic" w:hint="cs"/>
          <w:sz w:val="28"/>
          <w:szCs w:val="28"/>
          <w:rtl/>
          <w:lang w:bidi="ar-IQ"/>
        </w:rPr>
      </w:pPr>
    </w:p>
    <w:p w:rsidR="00B94849" w:rsidRPr="005759D3" w:rsidRDefault="00B94849" w:rsidP="00B94849">
      <w:pPr>
        <w:pStyle w:val="Heading4"/>
        <w:rPr>
          <w:rtl/>
          <w:lang w:bidi="ar-IQ"/>
        </w:rPr>
      </w:pPr>
    </w:p>
    <w:sectPr w:rsidR="00B94849" w:rsidRPr="005759D3" w:rsidSect="00E20E52">
      <w:headerReference w:type="default" r:id="rId14"/>
      <w:footerReference w:type="default" r:id="rId15"/>
      <w:pgSz w:w="11906" w:h="16838"/>
      <w:pgMar w:top="1440" w:right="1800" w:bottom="1440" w:left="1800" w:header="708" w:footer="708" w:gutter="0"/>
      <w:pgNumType w:start="4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202" w:rsidRDefault="00940202" w:rsidP="007B358C">
      <w:pPr>
        <w:spacing w:after="0" w:line="240" w:lineRule="auto"/>
      </w:pPr>
      <w:r>
        <w:separator/>
      </w:r>
    </w:p>
  </w:endnote>
  <w:endnote w:type="continuationSeparator" w:id="0">
    <w:p w:rsidR="00940202" w:rsidRDefault="00940202" w:rsidP="007B3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108657"/>
      <w:docPartObj>
        <w:docPartGallery w:val="Page Numbers (Bottom of Page)"/>
        <w:docPartUnique/>
      </w:docPartObj>
    </w:sdtPr>
    <w:sdtContent>
      <w:p w:rsidR="00E20E52" w:rsidRDefault="00B7603D">
        <w:pPr>
          <w:pStyle w:val="Footer"/>
          <w:jc w:val="center"/>
        </w:pPr>
        <w:fldSimple w:instr=" PAGE   \* MERGEFORMAT ">
          <w:r w:rsidR="00127202">
            <w:rPr>
              <w:noProof/>
              <w:rtl/>
            </w:rPr>
            <w:t>43</w:t>
          </w:r>
        </w:fldSimple>
      </w:p>
    </w:sdtContent>
  </w:sdt>
  <w:p w:rsidR="00F5344A" w:rsidRDefault="00F534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202" w:rsidRDefault="00940202" w:rsidP="007B358C">
      <w:pPr>
        <w:spacing w:after="0" w:line="240" w:lineRule="auto"/>
      </w:pPr>
      <w:r>
        <w:separator/>
      </w:r>
    </w:p>
  </w:footnote>
  <w:footnote w:type="continuationSeparator" w:id="0">
    <w:p w:rsidR="00940202" w:rsidRDefault="00940202" w:rsidP="007B3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44A" w:rsidRPr="005759D3" w:rsidRDefault="00F5344A" w:rsidP="005759D3">
    <w:pPr>
      <w:pStyle w:val="Header"/>
      <w:rPr>
        <w:rFonts w:cs="Simplified Arabic"/>
        <w:b/>
        <w:bCs/>
        <w:sz w:val="24"/>
        <w:szCs w:val="24"/>
        <w:u w:val="single"/>
        <w:lang w:bidi="ar-IQ"/>
      </w:rPr>
    </w:pPr>
    <w:r w:rsidRPr="005759D3">
      <w:rPr>
        <w:rFonts w:cs="Simplified Arabic" w:hint="cs"/>
        <w:b/>
        <w:bCs/>
        <w:sz w:val="24"/>
        <w:szCs w:val="24"/>
        <w:u w:val="single"/>
        <w:rtl/>
        <w:lang w:bidi="ar-IQ"/>
      </w:rPr>
      <w:t>الفصل الثالث                                                                                الجزء العملي</w:t>
    </w:r>
  </w:p>
  <w:p w:rsidR="00F5344A" w:rsidRDefault="00F5344A" w:rsidP="007B358C">
    <w:pPr>
      <w:pStyle w:val="Header"/>
      <w:rPr>
        <w:lang w:bidi="ar-IQ"/>
      </w:rPr>
    </w:pPr>
    <w:r>
      <w:rPr>
        <w:rFonts w:hint="cs"/>
        <w:rtl/>
        <w:lang w:bidi="ar-IQ"/>
      </w:rPr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7FC6"/>
    <w:multiLevelType w:val="hybridMultilevel"/>
    <w:tmpl w:val="59AA3AD6"/>
    <w:lvl w:ilvl="0" w:tplc="95B26CA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BB74B5"/>
    <w:multiLevelType w:val="hybridMultilevel"/>
    <w:tmpl w:val="CC2C6A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37EF1"/>
    <w:multiLevelType w:val="hybridMultilevel"/>
    <w:tmpl w:val="398E8556"/>
    <w:lvl w:ilvl="0" w:tplc="0630E3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46B8D"/>
    <w:multiLevelType w:val="hybridMultilevel"/>
    <w:tmpl w:val="921A6E5C"/>
    <w:lvl w:ilvl="0" w:tplc="7E9457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C472D5"/>
    <w:multiLevelType w:val="hybridMultilevel"/>
    <w:tmpl w:val="B4AE2F7E"/>
    <w:lvl w:ilvl="0" w:tplc="BD0643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F80A95"/>
    <w:multiLevelType w:val="hybridMultilevel"/>
    <w:tmpl w:val="196CC8D8"/>
    <w:lvl w:ilvl="0" w:tplc="AF8AB07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9B0B9B"/>
    <w:multiLevelType w:val="hybridMultilevel"/>
    <w:tmpl w:val="4724A31C"/>
    <w:lvl w:ilvl="0" w:tplc="9AFE7C5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5A316C"/>
    <w:multiLevelType w:val="multilevel"/>
    <w:tmpl w:val="6A84CCB8"/>
    <w:lvl w:ilvl="0">
      <w:start w:val="3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58C"/>
    <w:rsid w:val="0000053C"/>
    <w:rsid w:val="00000624"/>
    <w:rsid w:val="000011C6"/>
    <w:rsid w:val="00002533"/>
    <w:rsid w:val="00004091"/>
    <w:rsid w:val="0001009A"/>
    <w:rsid w:val="00011341"/>
    <w:rsid w:val="00014989"/>
    <w:rsid w:val="000160C3"/>
    <w:rsid w:val="00023885"/>
    <w:rsid w:val="00025440"/>
    <w:rsid w:val="00025589"/>
    <w:rsid w:val="00025C2C"/>
    <w:rsid w:val="00030E70"/>
    <w:rsid w:val="00036B4E"/>
    <w:rsid w:val="00036D7B"/>
    <w:rsid w:val="0004637D"/>
    <w:rsid w:val="0004656A"/>
    <w:rsid w:val="00050C42"/>
    <w:rsid w:val="00056291"/>
    <w:rsid w:val="000619C5"/>
    <w:rsid w:val="0006575A"/>
    <w:rsid w:val="00066F6A"/>
    <w:rsid w:val="000766AD"/>
    <w:rsid w:val="00076A1D"/>
    <w:rsid w:val="00087064"/>
    <w:rsid w:val="000917A6"/>
    <w:rsid w:val="00092332"/>
    <w:rsid w:val="00094006"/>
    <w:rsid w:val="000B1102"/>
    <w:rsid w:val="000B45DA"/>
    <w:rsid w:val="000B5DC1"/>
    <w:rsid w:val="000C239A"/>
    <w:rsid w:val="000C4248"/>
    <w:rsid w:val="000C62C8"/>
    <w:rsid w:val="000D40CF"/>
    <w:rsid w:val="000E33D9"/>
    <w:rsid w:val="000E3D3D"/>
    <w:rsid w:val="000E571A"/>
    <w:rsid w:val="000F016F"/>
    <w:rsid w:val="00102084"/>
    <w:rsid w:val="00110640"/>
    <w:rsid w:val="00114679"/>
    <w:rsid w:val="00116B1D"/>
    <w:rsid w:val="00122857"/>
    <w:rsid w:val="0012529D"/>
    <w:rsid w:val="00127202"/>
    <w:rsid w:val="00131D97"/>
    <w:rsid w:val="0013764D"/>
    <w:rsid w:val="00142CA4"/>
    <w:rsid w:val="00145A6A"/>
    <w:rsid w:val="00146714"/>
    <w:rsid w:val="00150046"/>
    <w:rsid w:val="0015342B"/>
    <w:rsid w:val="001538CB"/>
    <w:rsid w:val="00156372"/>
    <w:rsid w:val="00162FC3"/>
    <w:rsid w:val="00163C7F"/>
    <w:rsid w:val="0016739B"/>
    <w:rsid w:val="0017183E"/>
    <w:rsid w:val="00172D33"/>
    <w:rsid w:val="00176892"/>
    <w:rsid w:val="00180982"/>
    <w:rsid w:val="00181BFB"/>
    <w:rsid w:val="0019004A"/>
    <w:rsid w:val="00190BC2"/>
    <w:rsid w:val="001A7AFE"/>
    <w:rsid w:val="001B340B"/>
    <w:rsid w:val="001B7DAC"/>
    <w:rsid w:val="001C4B8F"/>
    <w:rsid w:val="001D1AE7"/>
    <w:rsid w:val="001D1CCA"/>
    <w:rsid w:val="001E5816"/>
    <w:rsid w:val="001E7E76"/>
    <w:rsid w:val="001F7DAE"/>
    <w:rsid w:val="00200AE4"/>
    <w:rsid w:val="00203980"/>
    <w:rsid w:val="00212B57"/>
    <w:rsid w:val="0021376F"/>
    <w:rsid w:val="00214B63"/>
    <w:rsid w:val="00216930"/>
    <w:rsid w:val="00220C6D"/>
    <w:rsid w:val="00222877"/>
    <w:rsid w:val="00225B98"/>
    <w:rsid w:val="00226767"/>
    <w:rsid w:val="0024324D"/>
    <w:rsid w:val="002438CF"/>
    <w:rsid w:val="00245400"/>
    <w:rsid w:val="00246820"/>
    <w:rsid w:val="00252556"/>
    <w:rsid w:val="002548F5"/>
    <w:rsid w:val="0025659D"/>
    <w:rsid w:val="002665F7"/>
    <w:rsid w:val="0027182C"/>
    <w:rsid w:val="002769B5"/>
    <w:rsid w:val="00284D1A"/>
    <w:rsid w:val="00284EFD"/>
    <w:rsid w:val="00285E06"/>
    <w:rsid w:val="002916CC"/>
    <w:rsid w:val="002953B8"/>
    <w:rsid w:val="00295FDB"/>
    <w:rsid w:val="002A0CCA"/>
    <w:rsid w:val="002A4302"/>
    <w:rsid w:val="002B4AF1"/>
    <w:rsid w:val="002C38DF"/>
    <w:rsid w:val="002D059B"/>
    <w:rsid w:val="002E3AC1"/>
    <w:rsid w:val="002E4763"/>
    <w:rsid w:val="003027A6"/>
    <w:rsid w:val="00305B89"/>
    <w:rsid w:val="003060A9"/>
    <w:rsid w:val="00316AB9"/>
    <w:rsid w:val="00324469"/>
    <w:rsid w:val="003245AC"/>
    <w:rsid w:val="0032537B"/>
    <w:rsid w:val="003279F7"/>
    <w:rsid w:val="00331ED2"/>
    <w:rsid w:val="00334AFE"/>
    <w:rsid w:val="0033749F"/>
    <w:rsid w:val="00342E39"/>
    <w:rsid w:val="00343EFA"/>
    <w:rsid w:val="00352202"/>
    <w:rsid w:val="00366093"/>
    <w:rsid w:val="00380B71"/>
    <w:rsid w:val="00382302"/>
    <w:rsid w:val="00383E30"/>
    <w:rsid w:val="00386FED"/>
    <w:rsid w:val="00393F6D"/>
    <w:rsid w:val="0039592E"/>
    <w:rsid w:val="00396E0D"/>
    <w:rsid w:val="003A1F9D"/>
    <w:rsid w:val="003A301B"/>
    <w:rsid w:val="003A373C"/>
    <w:rsid w:val="003A413C"/>
    <w:rsid w:val="003A751A"/>
    <w:rsid w:val="003B0C23"/>
    <w:rsid w:val="003B2719"/>
    <w:rsid w:val="003B445D"/>
    <w:rsid w:val="003B5B6D"/>
    <w:rsid w:val="003C40BF"/>
    <w:rsid w:val="003D4C4B"/>
    <w:rsid w:val="003E141F"/>
    <w:rsid w:val="003E28A9"/>
    <w:rsid w:val="003F0310"/>
    <w:rsid w:val="003F5844"/>
    <w:rsid w:val="003F6956"/>
    <w:rsid w:val="003F73CC"/>
    <w:rsid w:val="004019B8"/>
    <w:rsid w:val="0040731F"/>
    <w:rsid w:val="0040774F"/>
    <w:rsid w:val="00415C40"/>
    <w:rsid w:val="00424339"/>
    <w:rsid w:val="0043797F"/>
    <w:rsid w:val="00441571"/>
    <w:rsid w:val="00441750"/>
    <w:rsid w:val="00452016"/>
    <w:rsid w:val="00457E60"/>
    <w:rsid w:val="0046163C"/>
    <w:rsid w:val="0046696A"/>
    <w:rsid w:val="0046789A"/>
    <w:rsid w:val="00470B56"/>
    <w:rsid w:val="0047669E"/>
    <w:rsid w:val="00485B31"/>
    <w:rsid w:val="004874ED"/>
    <w:rsid w:val="0049237C"/>
    <w:rsid w:val="00493B16"/>
    <w:rsid w:val="00497342"/>
    <w:rsid w:val="004A1DCB"/>
    <w:rsid w:val="004A4BF9"/>
    <w:rsid w:val="004B6C89"/>
    <w:rsid w:val="004C099D"/>
    <w:rsid w:val="004C2ABE"/>
    <w:rsid w:val="004D202E"/>
    <w:rsid w:val="004D790C"/>
    <w:rsid w:val="004F2B20"/>
    <w:rsid w:val="004F3F71"/>
    <w:rsid w:val="004F4AF2"/>
    <w:rsid w:val="004F4B2F"/>
    <w:rsid w:val="00510DF6"/>
    <w:rsid w:val="00521A03"/>
    <w:rsid w:val="0052297F"/>
    <w:rsid w:val="00523FA4"/>
    <w:rsid w:val="005251F7"/>
    <w:rsid w:val="00530702"/>
    <w:rsid w:val="00544375"/>
    <w:rsid w:val="00547E9C"/>
    <w:rsid w:val="00552B6D"/>
    <w:rsid w:val="00560906"/>
    <w:rsid w:val="00562300"/>
    <w:rsid w:val="005662E2"/>
    <w:rsid w:val="005709DE"/>
    <w:rsid w:val="005759D3"/>
    <w:rsid w:val="00582754"/>
    <w:rsid w:val="00585B1C"/>
    <w:rsid w:val="005905AE"/>
    <w:rsid w:val="0059147F"/>
    <w:rsid w:val="00592000"/>
    <w:rsid w:val="005A3AD0"/>
    <w:rsid w:val="005A3C9F"/>
    <w:rsid w:val="005A6717"/>
    <w:rsid w:val="005A7A09"/>
    <w:rsid w:val="005B6E31"/>
    <w:rsid w:val="005C26CE"/>
    <w:rsid w:val="005C6E68"/>
    <w:rsid w:val="005D1575"/>
    <w:rsid w:val="005D4CB2"/>
    <w:rsid w:val="005D6A41"/>
    <w:rsid w:val="005E2AA6"/>
    <w:rsid w:val="005E6285"/>
    <w:rsid w:val="005F025C"/>
    <w:rsid w:val="005F4E16"/>
    <w:rsid w:val="005F6B52"/>
    <w:rsid w:val="00607664"/>
    <w:rsid w:val="00614B9C"/>
    <w:rsid w:val="006162F2"/>
    <w:rsid w:val="00625614"/>
    <w:rsid w:val="00625F47"/>
    <w:rsid w:val="00643E87"/>
    <w:rsid w:val="006475B9"/>
    <w:rsid w:val="006502B9"/>
    <w:rsid w:val="00653E08"/>
    <w:rsid w:val="00655A53"/>
    <w:rsid w:val="00657B32"/>
    <w:rsid w:val="0066041C"/>
    <w:rsid w:val="00662BC7"/>
    <w:rsid w:val="00667F68"/>
    <w:rsid w:val="00671968"/>
    <w:rsid w:val="006731AD"/>
    <w:rsid w:val="00674AF9"/>
    <w:rsid w:val="006800FC"/>
    <w:rsid w:val="00681019"/>
    <w:rsid w:val="006825B3"/>
    <w:rsid w:val="0068330E"/>
    <w:rsid w:val="00683AAD"/>
    <w:rsid w:val="006878B7"/>
    <w:rsid w:val="00690947"/>
    <w:rsid w:val="00693ECD"/>
    <w:rsid w:val="00697AC4"/>
    <w:rsid w:val="006A04B5"/>
    <w:rsid w:val="006A3738"/>
    <w:rsid w:val="006B31C7"/>
    <w:rsid w:val="006C798F"/>
    <w:rsid w:val="006D09D4"/>
    <w:rsid w:val="006D52B6"/>
    <w:rsid w:val="006E0811"/>
    <w:rsid w:val="006E158C"/>
    <w:rsid w:val="006E299A"/>
    <w:rsid w:val="006E31B8"/>
    <w:rsid w:val="006E65CE"/>
    <w:rsid w:val="00702289"/>
    <w:rsid w:val="0070381A"/>
    <w:rsid w:val="00704935"/>
    <w:rsid w:val="00707F01"/>
    <w:rsid w:val="007125E8"/>
    <w:rsid w:val="00713CBE"/>
    <w:rsid w:val="00715232"/>
    <w:rsid w:val="00715789"/>
    <w:rsid w:val="00720AD0"/>
    <w:rsid w:val="00723F2D"/>
    <w:rsid w:val="00732455"/>
    <w:rsid w:val="00735326"/>
    <w:rsid w:val="007369DB"/>
    <w:rsid w:val="00741787"/>
    <w:rsid w:val="00744987"/>
    <w:rsid w:val="00746BBF"/>
    <w:rsid w:val="0075083F"/>
    <w:rsid w:val="0075129F"/>
    <w:rsid w:val="007532D0"/>
    <w:rsid w:val="00760EB5"/>
    <w:rsid w:val="0076307B"/>
    <w:rsid w:val="00764FBC"/>
    <w:rsid w:val="00773291"/>
    <w:rsid w:val="00774AED"/>
    <w:rsid w:val="0077557C"/>
    <w:rsid w:val="00785559"/>
    <w:rsid w:val="00785CDA"/>
    <w:rsid w:val="00790258"/>
    <w:rsid w:val="00790D16"/>
    <w:rsid w:val="0079220D"/>
    <w:rsid w:val="0079528B"/>
    <w:rsid w:val="007975C5"/>
    <w:rsid w:val="007B2A7E"/>
    <w:rsid w:val="007B358C"/>
    <w:rsid w:val="007C0181"/>
    <w:rsid w:val="007C219B"/>
    <w:rsid w:val="007C5029"/>
    <w:rsid w:val="007C5D7A"/>
    <w:rsid w:val="007D0AE6"/>
    <w:rsid w:val="007D0D06"/>
    <w:rsid w:val="007D28C7"/>
    <w:rsid w:val="007D327B"/>
    <w:rsid w:val="007E1E58"/>
    <w:rsid w:val="00800C54"/>
    <w:rsid w:val="008019F3"/>
    <w:rsid w:val="00812343"/>
    <w:rsid w:val="00817497"/>
    <w:rsid w:val="00820064"/>
    <w:rsid w:val="008231E5"/>
    <w:rsid w:val="00824663"/>
    <w:rsid w:val="0082469D"/>
    <w:rsid w:val="00826C39"/>
    <w:rsid w:val="00830E1B"/>
    <w:rsid w:val="00832DE6"/>
    <w:rsid w:val="00834392"/>
    <w:rsid w:val="008351AB"/>
    <w:rsid w:val="00844D9B"/>
    <w:rsid w:val="00846140"/>
    <w:rsid w:val="008510E8"/>
    <w:rsid w:val="00854460"/>
    <w:rsid w:val="00861C8D"/>
    <w:rsid w:val="00873862"/>
    <w:rsid w:val="0088254B"/>
    <w:rsid w:val="008833B6"/>
    <w:rsid w:val="008870B9"/>
    <w:rsid w:val="0089070C"/>
    <w:rsid w:val="008A25D7"/>
    <w:rsid w:val="008A39FF"/>
    <w:rsid w:val="008A5AB2"/>
    <w:rsid w:val="008A6143"/>
    <w:rsid w:val="008B3A17"/>
    <w:rsid w:val="008B4B72"/>
    <w:rsid w:val="008B4F51"/>
    <w:rsid w:val="008B5117"/>
    <w:rsid w:val="008C09F4"/>
    <w:rsid w:val="008C2FDC"/>
    <w:rsid w:val="008C4B86"/>
    <w:rsid w:val="008C4FE2"/>
    <w:rsid w:val="008C5E52"/>
    <w:rsid w:val="008C6C99"/>
    <w:rsid w:val="008D3B99"/>
    <w:rsid w:val="008D6D90"/>
    <w:rsid w:val="008E5109"/>
    <w:rsid w:val="008E726D"/>
    <w:rsid w:val="008F65AF"/>
    <w:rsid w:val="00904F62"/>
    <w:rsid w:val="00906A10"/>
    <w:rsid w:val="00913F07"/>
    <w:rsid w:val="0091705F"/>
    <w:rsid w:val="00917342"/>
    <w:rsid w:val="00922C1B"/>
    <w:rsid w:val="00940202"/>
    <w:rsid w:val="00941741"/>
    <w:rsid w:val="00941853"/>
    <w:rsid w:val="009433AD"/>
    <w:rsid w:val="0095796D"/>
    <w:rsid w:val="00957BE2"/>
    <w:rsid w:val="009629D7"/>
    <w:rsid w:val="00963309"/>
    <w:rsid w:val="00971117"/>
    <w:rsid w:val="009778F8"/>
    <w:rsid w:val="009809A8"/>
    <w:rsid w:val="00983869"/>
    <w:rsid w:val="00994EC4"/>
    <w:rsid w:val="009A07BE"/>
    <w:rsid w:val="009A56B0"/>
    <w:rsid w:val="009A79F5"/>
    <w:rsid w:val="009B28ED"/>
    <w:rsid w:val="009D073B"/>
    <w:rsid w:val="009D2413"/>
    <w:rsid w:val="009D6640"/>
    <w:rsid w:val="009E0912"/>
    <w:rsid w:val="009F6E10"/>
    <w:rsid w:val="00A03181"/>
    <w:rsid w:val="00A116B0"/>
    <w:rsid w:val="00A14B62"/>
    <w:rsid w:val="00A1582C"/>
    <w:rsid w:val="00A15C46"/>
    <w:rsid w:val="00A16E07"/>
    <w:rsid w:val="00A21812"/>
    <w:rsid w:val="00A22A74"/>
    <w:rsid w:val="00A25899"/>
    <w:rsid w:val="00A304DB"/>
    <w:rsid w:val="00A32294"/>
    <w:rsid w:val="00A36461"/>
    <w:rsid w:val="00A4100A"/>
    <w:rsid w:val="00A42644"/>
    <w:rsid w:val="00A42DC0"/>
    <w:rsid w:val="00A44D79"/>
    <w:rsid w:val="00A45375"/>
    <w:rsid w:val="00A46111"/>
    <w:rsid w:val="00A473A0"/>
    <w:rsid w:val="00A523F3"/>
    <w:rsid w:val="00A61EE7"/>
    <w:rsid w:val="00A64FAE"/>
    <w:rsid w:val="00A6694F"/>
    <w:rsid w:val="00A72624"/>
    <w:rsid w:val="00A82EAB"/>
    <w:rsid w:val="00A90382"/>
    <w:rsid w:val="00A9178C"/>
    <w:rsid w:val="00A96AA4"/>
    <w:rsid w:val="00AA4964"/>
    <w:rsid w:val="00AA7ED0"/>
    <w:rsid w:val="00AB0D36"/>
    <w:rsid w:val="00AB7D7E"/>
    <w:rsid w:val="00AC2862"/>
    <w:rsid w:val="00AC563F"/>
    <w:rsid w:val="00AC5D5A"/>
    <w:rsid w:val="00AC7D4E"/>
    <w:rsid w:val="00AD5152"/>
    <w:rsid w:val="00AD7072"/>
    <w:rsid w:val="00AE2C27"/>
    <w:rsid w:val="00AF6468"/>
    <w:rsid w:val="00AF7595"/>
    <w:rsid w:val="00B03C88"/>
    <w:rsid w:val="00B13C74"/>
    <w:rsid w:val="00B1533C"/>
    <w:rsid w:val="00B15C87"/>
    <w:rsid w:val="00B15EEA"/>
    <w:rsid w:val="00B21EB1"/>
    <w:rsid w:val="00B22BF0"/>
    <w:rsid w:val="00B2311C"/>
    <w:rsid w:val="00B27194"/>
    <w:rsid w:val="00B2738E"/>
    <w:rsid w:val="00B365F8"/>
    <w:rsid w:val="00B44EDE"/>
    <w:rsid w:val="00B47328"/>
    <w:rsid w:val="00B5131A"/>
    <w:rsid w:val="00B5133C"/>
    <w:rsid w:val="00B51DBA"/>
    <w:rsid w:val="00B57BC3"/>
    <w:rsid w:val="00B61ABE"/>
    <w:rsid w:val="00B64986"/>
    <w:rsid w:val="00B66A75"/>
    <w:rsid w:val="00B67F12"/>
    <w:rsid w:val="00B72310"/>
    <w:rsid w:val="00B7354D"/>
    <w:rsid w:val="00B7603D"/>
    <w:rsid w:val="00B77B1A"/>
    <w:rsid w:val="00B80394"/>
    <w:rsid w:val="00B80FD1"/>
    <w:rsid w:val="00B84728"/>
    <w:rsid w:val="00B85792"/>
    <w:rsid w:val="00B86FBD"/>
    <w:rsid w:val="00B91DE7"/>
    <w:rsid w:val="00B91F1A"/>
    <w:rsid w:val="00B9334B"/>
    <w:rsid w:val="00B94849"/>
    <w:rsid w:val="00B95359"/>
    <w:rsid w:val="00B96081"/>
    <w:rsid w:val="00BA05A2"/>
    <w:rsid w:val="00BA2D41"/>
    <w:rsid w:val="00BB4E12"/>
    <w:rsid w:val="00BB5DFA"/>
    <w:rsid w:val="00BB715E"/>
    <w:rsid w:val="00BB7C6B"/>
    <w:rsid w:val="00BC1357"/>
    <w:rsid w:val="00BC2EDF"/>
    <w:rsid w:val="00BC3D45"/>
    <w:rsid w:val="00BD0202"/>
    <w:rsid w:val="00BD3ED0"/>
    <w:rsid w:val="00BD464D"/>
    <w:rsid w:val="00BF075C"/>
    <w:rsid w:val="00C02757"/>
    <w:rsid w:val="00C065C8"/>
    <w:rsid w:val="00C07A8C"/>
    <w:rsid w:val="00C1028C"/>
    <w:rsid w:val="00C1039A"/>
    <w:rsid w:val="00C16BC0"/>
    <w:rsid w:val="00C178B0"/>
    <w:rsid w:val="00C21767"/>
    <w:rsid w:val="00C22FF6"/>
    <w:rsid w:val="00C34F34"/>
    <w:rsid w:val="00C3531A"/>
    <w:rsid w:val="00C36009"/>
    <w:rsid w:val="00C402FA"/>
    <w:rsid w:val="00C45A6A"/>
    <w:rsid w:val="00C45F28"/>
    <w:rsid w:val="00C46998"/>
    <w:rsid w:val="00C53222"/>
    <w:rsid w:val="00C61222"/>
    <w:rsid w:val="00C72FDB"/>
    <w:rsid w:val="00C73B6C"/>
    <w:rsid w:val="00C754E4"/>
    <w:rsid w:val="00C83E00"/>
    <w:rsid w:val="00C93FC1"/>
    <w:rsid w:val="00C956CA"/>
    <w:rsid w:val="00CA0F96"/>
    <w:rsid w:val="00CA1CEA"/>
    <w:rsid w:val="00CB0B1A"/>
    <w:rsid w:val="00CB57F2"/>
    <w:rsid w:val="00CB5F24"/>
    <w:rsid w:val="00CC5DBF"/>
    <w:rsid w:val="00CC7F88"/>
    <w:rsid w:val="00CD287E"/>
    <w:rsid w:val="00CD31CB"/>
    <w:rsid w:val="00CF6B25"/>
    <w:rsid w:val="00D01E19"/>
    <w:rsid w:val="00D0587A"/>
    <w:rsid w:val="00D06B48"/>
    <w:rsid w:val="00D105E7"/>
    <w:rsid w:val="00D10DF9"/>
    <w:rsid w:val="00D113B4"/>
    <w:rsid w:val="00D14B30"/>
    <w:rsid w:val="00D15D20"/>
    <w:rsid w:val="00D2029B"/>
    <w:rsid w:val="00D233CC"/>
    <w:rsid w:val="00D23D66"/>
    <w:rsid w:val="00D25343"/>
    <w:rsid w:val="00D30B77"/>
    <w:rsid w:val="00D33134"/>
    <w:rsid w:val="00D405A2"/>
    <w:rsid w:val="00D45754"/>
    <w:rsid w:val="00D46E17"/>
    <w:rsid w:val="00D54C36"/>
    <w:rsid w:val="00D72E61"/>
    <w:rsid w:val="00D83607"/>
    <w:rsid w:val="00D857FE"/>
    <w:rsid w:val="00D8706B"/>
    <w:rsid w:val="00D92CBB"/>
    <w:rsid w:val="00DA09B3"/>
    <w:rsid w:val="00DA10E0"/>
    <w:rsid w:val="00DA3D1F"/>
    <w:rsid w:val="00DB0E0A"/>
    <w:rsid w:val="00DB34EF"/>
    <w:rsid w:val="00DB40B4"/>
    <w:rsid w:val="00DB4AF2"/>
    <w:rsid w:val="00DB6639"/>
    <w:rsid w:val="00DB7F28"/>
    <w:rsid w:val="00DC01A0"/>
    <w:rsid w:val="00DC2B56"/>
    <w:rsid w:val="00DC369A"/>
    <w:rsid w:val="00DC4E65"/>
    <w:rsid w:val="00DC7B72"/>
    <w:rsid w:val="00DD15CA"/>
    <w:rsid w:val="00DD1BD4"/>
    <w:rsid w:val="00DE0BDC"/>
    <w:rsid w:val="00DE7D1E"/>
    <w:rsid w:val="00DF1D7B"/>
    <w:rsid w:val="00DF269C"/>
    <w:rsid w:val="00E06604"/>
    <w:rsid w:val="00E07BB3"/>
    <w:rsid w:val="00E11B28"/>
    <w:rsid w:val="00E11D6F"/>
    <w:rsid w:val="00E15C55"/>
    <w:rsid w:val="00E162B1"/>
    <w:rsid w:val="00E17FDC"/>
    <w:rsid w:val="00E20E52"/>
    <w:rsid w:val="00E25783"/>
    <w:rsid w:val="00E268C1"/>
    <w:rsid w:val="00E3037D"/>
    <w:rsid w:val="00E34B3F"/>
    <w:rsid w:val="00E356E7"/>
    <w:rsid w:val="00E40B7C"/>
    <w:rsid w:val="00E417A4"/>
    <w:rsid w:val="00E446A1"/>
    <w:rsid w:val="00E54B0E"/>
    <w:rsid w:val="00E570A2"/>
    <w:rsid w:val="00E634A3"/>
    <w:rsid w:val="00E6543B"/>
    <w:rsid w:val="00E67AF5"/>
    <w:rsid w:val="00E80A90"/>
    <w:rsid w:val="00E90BBB"/>
    <w:rsid w:val="00E9292E"/>
    <w:rsid w:val="00EA3F5A"/>
    <w:rsid w:val="00EB1C2A"/>
    <w:rsid w:val="00EB4B08"/>
    <w:rsid w:val="00EB502C"/>
    <w:rsid w:val="00EB7435"/>
    <w:rsid w:val="00ED35EE"/>
    <w:rsid w:val="00EE2E56"/>
    <w:rsid w:val="00EE5D2B"/>
    <w:rsid w:val="00EE5FA5"/>
    <w:rsid w:val="00EF0506"/>
    <w:rsid w:val="00EF753A"/>
    <w:rsid w:val="00EF7A3A"/>
    <w:rsid w:val="00F04790"/>
    <w:rsid w:val="00F118D0"/>
    <w:rsid w:val="00F155B5"/>
    <w:rsid w:val="00F22BBF"/>
    <w:rsid w:val="00F2469B"/>
    <w:rsid w:val="00F2479A"/>
    <w:rsid w:val="00F249A8"/>
    <w:rsid w:val="00F4388D"/>
    <w:rsid w:val="00F44D3F"/>
    <w:rsid w:val="00F46EB6"/>
    <w:rsid w:val="00F5033E"/>
    <w:rsid w:val="00F504B2"/>
    <w:rsid w:val="00F5344A"/>
    <w:rsid w:val="00F53B57"/>
    <w:rsid w:val="00F563FE"/>
    <w:rsid w:val="00F7097D"/>
    <w:rsid w:val="00F77A04"/>
    <w:rsid w:val="00F81997"/>
    <w:rsid w:val="00F84B64"/>
    <w:rsid w:val="00F94D44"/>
    <w:rsid w:val="00F9519D"/>
    <w:rsid w:val="00F9678E"/>
    <w:rsid w:val="00FA18B3"/>
    <w:rsid w:val="00FA445F"/>
    <w:rsid w:val="00FB025E"/>
    <w:rsid w:val="00FB6624"/>
    <w:rsid w:val="00FC0C22"/>
    <w:rsid w:val="00FC40AC"/>
    <w:rsid w:val="00FC6080"/>
    <w:rsid w:val="00FC789C"/>
    <w:rsid w:val="00FD25BE"/>
    <w:rsid w:val="00FD6688"/>
    <w:rsid w:val="00FE22DA"/>
    <w:rsid w:val="00FE2A82"/>
    <w:rsid w:val="00FE53BA"/>
    <w:rsid w:val="00FF02EF"/>
    <w:rsid w:val="00FF21AE"/>
    <w:rsid w:val="00FF5C5E"/>
    <w:rsid w:val="00FF6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" strokecolor="none [1941]" extrusioncolor="none"/>
    </o:shapedefaults>
    <o:shapelayout v:ext="edit">
      <o:idmap v:ext="edit" data="1"/>
      <o:rules v:ext="edit">
        <o:r id="V:Rule39" type="connector" idref="#_x0000_s1133"/>
        <o:r id="V:Rule40" type="connector" idref="#_x0000_s1134"/>
        <o:r id="V:Rule41" type="connector" idref="#_x0000_s1293"/>
        <o:r id="V:Rule42" type="connector" idref="#_x0000_s1123"/>
        <o:r id="V:Rule43" type="connector" idref="#_x0000_s1135"/>
        <o:r id="V:Rule44" type="connector" idref="#_x0000_s1122"/>
        <o:r id="V:Rule45" type="connector" idref="#_x0000_s1121"/>
        <o:r id="V:Rule46" type="connector" idref="#_x0000_s1294"/>
        <o:r id="V:Rule47" type="connector" idref="#_x0000_s1128"/>
        <o:r id="V:Rule48" type="connector" idref="#_x0000_s1278"/>
        <o:r id="V:Rule49" type="connector" idref="#_x0000_s1127"/>
        <o:r id="V:Rule50" type="connector" idref="#_x0000_s1276"/>
        <o:r id="V:Rule51" type="connector" idref="#_x0000_s1237"/>
        <o:r id="V:Rule52" type="connector" idref="#_x0000_s1139"/>
        <o:r id="V:Rule53" type="connector" idref="#_x0000_s1131"/>
        <o:r id="V:Rule54" type="connector" idref="#_x0000_s1273"/>
        <o:r id="V:Rule55" type="connector" idref="#_x0000_s1257"/>
        <o:r id="V:Rule56" type="connector" idref="#_x0000_s1236"/>
        <o:r id="V:Rule57" type="connector" idref="#_x0000_s1132"/>
        <o:r id="V:Rule58" type="connector" idref="#_x0000_s1285"/>
        <o:r id="V:Rule59" type="connector" idref="#_x0000_s1250"/>
        <o:r id="V:Rule60" type="connector" idref="#_x0000_s1136"/>
        <o:r id="V:Rule61" type="connector" idref="#_x0000_s1305"/>
        <o:r id="V:Rule62" type="connector" idref="#_x0000_s1130"/>
        <o:r id="V:Rule63" type="connector" idref="#_x0000_s1129"/>
        <o:r id="V:Rule64" type="connector" idref="#_x0000_s1295"/>
        <o:r id="V:Rule65" type="connector" idref="#_x0000_s1277"/>
        <o:r id="V:Rule66" type="connector" idref="#_x0000_s1309"/>
        <o:r id="V:Rule67" type="connector" idref="#_x0000_s1126"/>
        <o:r id="V:Rule68" type="connector" idref="#_x0000_s1140"/>
        <o:r id="V:Rule69" type="connector" idref="#_x0000_s1279"/>
        <o:r id="V:Rule70" type="connector" idref="#_x0000_s1125"/>
        <o:r id="V:Rule71" type="connector" idref="#_x0000_s1150"/>
        <o:r id="V:Rule72" type="connector" idref="#_x0000_s1151"/>
        <o:r id="V:Rule73" type="connector" idref="#_x0000_s1308"/>
        <o:r id="V:Rule74" type="connector" idref="#_x0000_s1124"/>
        <o:r id="V:Rule75" type="connector" idref="#_x0000_s1256"/>
        <o:r id="V:Rule76" type="connector" idref="#_x0000_s128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ED0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E2C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C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48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948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B358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358C"/>
  </w:style>
  <w:style w:type="paragraph" w:styleId="Footer">
    <w:name w:val="footer"/>
    <w:basedOn w:val="Normal"/>
    <w:link w:val="FooterChar"/>
    <w:uiPriority w:val="99"/>
    <w:unhideWhenUsed/>
    <w:rsid w:val="007B358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58C"/>
  </w:style>
  <w:style w:type="table" w:styleId="TableGrid">
    <w:name w:val="Table Grid"/>
    <w:basedOn w:val="TableNormal"/>
    <w:uiPriority w:val="59"/>
    <w:rsid w:val="000940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5C55"/>
    <w:pPr>
      <w:ind w:left="720"/>
      <w:contextualSpacing/>
    </w:pPr>
  </w:style>
  <w:style w:type="table" w:customStyle="1" w:styleId="1">
    <w:name w:val="شبكة جدول1"/>
    <w:basedOn w:val="TableNormal"/>
    <w:next w:val="TableGrid"/>
    <w:rsid w:val="009D664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7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39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22FF6"/>
    <w:rPr>
      <w:color w:val="808080"/>
    </w:rPr>
  </w:style>
  <w:style w:type="paragraph" w:styleId="NoSpacing">
    <w:name w:val="No Spacing"/>
    <w:uiPriority w:val="1"/>
    <w:qFormat/>
    <w:rsid w:val="00AE2C27"/>
    <w:pPr>
      <w:bidi/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E2C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E2C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48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9484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0133C-39E6-4CB8-AC71-BE73E96BE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2174</Words>
  <Characters>12394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burraq_office</cp:lastModifiedBy>
  <cp:revision>104</cp:revision>
  <dcterms:created xsi:type="dcterms:W3CDTF">2010-03-05T12:07:00Z</dcterms:created>
  <dcterms:modified xsi:type="dcterms:W3CDTF">2010-10-23T22:36:00Z</dcterms:modified>
</cp:coreProperties>
</file>